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text" w:horzAnchor="margin" w:tblpY="2517"/>
        <w:tblW w:w="0" w:type="auto"/>
        <w:tblLook w:val="04A0" w:firstRow="1" w:lastRow="0" w:firstColumn="1" w:lastColumn="0" w:noHBand="0" w:noVBand="1"/>
      </w:tblPr>
      <w:tblGrid>
        <w:gridCol w:w="1975"/>
        <w:gridCol w:w="7375"/>
      </w:tblGrid>
      <w:tr w:rsidR="00265F7E" w:rsidRPr="00460E51" w:rsidTr="00265F7E">
        <w:tc>
          <w:tcPr>
            <w:tcW w:w="1975" w:type="dxa"/>
            <w:tcBorders>
              <w:top w:val="nil"/>
              <w:left w:val="nil"/>
              <w:bottom w:val="nil"/>
              <w:right w:val="single" w:sz="4" w:space="0" w:color="auto"/>
            </w:tcBorders>
          </w:tcPr>
          <w:p w:rsidR="00265F7E" w:rsidRPr="00460E51" w:rsidRDefault="00265F7E" w:rsidP="00265F7E">
            <w:r w:rsidRPr="00460E51">
              <w:rPr>
                <w:noProof/>
              </w:rPr>
              <w:drawing>
                <wp:inline distT="0" distB="0" distL="0" distR="0" wp14:anchorId="51F4AD4F" wp14:editId="32A9935B">
                  <wp:extent cx="1104900" cy="1473201"/>
                  <wp:effectExtent l="0" t="0" r="0" b="0"/>
                  <wp:docPr id="4" name="Picture 4" descr="https://rescuenet.rescue.org/admin/externalrelations/Public%20Documents/IRClogo_RGB_sm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rescuenet.rescue.org/admin/externalrelations/Public%20Documents/IRClogo_RGB_sm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5344" cy="1487126"/>
                          </a:xfrm>
                          <a:prstGeom prst="rect">
                            <a:avLst/>
                          </a:prstGeom>
                          <a:noFill/>
                          <a:ln>
                            <a:noFill/>
                          </a:ln>
                        </pic:spPr>
                      </pic:pic>
                    </a:graphicData>
                  </a:graphic>
                </wp:inline>
              </w:drawing>
            </w:r>
          </w:p>
        </w:tc>
        <w:tc>
          <w:tcPr>
            <w:tcW w:w="7375" w:type="dxa"/>
            <w:tcBorders>
              <w:left w:val="single" w:sz="4" w:space="0" w:color="auto"/>
            </w:tcBorders>
          </w:tcPr>
          <w:p w:rsidR="00265F7E" w:rsidRPr="00070D89" w:rsidRDefault="00265F7E" w:rsidP="00265F7E">
            <w:pPr>
              <w:rPr>
                <w:b/>
                <w:sz w:val="36"/>
                <w:szCs w:val="36"/>
              </w:rPr>
            </w:pPr>
            <w:r w:rsidRPr="00070D89">
              <w:rPr>
                <w:b/>
                <w:sz w:val="36"/>
                <w:szCs w:val="36"/>
              </w:rPr>
              <w:t>International Rescue Committee, Inc.</w:t>
            </w:r>
          </w:p>
          <w:p w:rsidR="00265F7E" w:rsidRPr="00070D89" w:rsidRDefault="00265F7E" w:rsidP="00265F7E">
            <w:pPr>
              <w:rPr>
                <w:b/>
                <w:sz w:val="36"/>
                <w:szCs w:val="36"/>
              </w:rPr>
            </w:pPr>
          </w:p>
          <w:p w:rsidR="00265F7E" w:rsidRPr="00070D89" w:rsidRDefault="00265F7E" w:rsidP="00265F7E">
            <w:pPr>
              <w:rPr>
                <w:b/>
                <w:sz w:val="36"/>
                <w:szCs w:val="36"/>
                <w:u w:val="single"/>
              </w:rPr>
            </w:pPr>
            <w:r w:rsidRPr="00070D89">
              <w:rPr>
                <w:b/>
                <w:bCs/>
                <w:sz w:val="36"/>
                <w:szCs w:val="36"/>
              </w:rPr>
              <w:t xml:space="preserve">Request for Proposal for: </w:t>
            </w:r>
            <w:r w:rsidR="002B4133">
              <w:rPr>
                <w:b/>
                <w:bCs/>
                <w:sz w:val="36"/>
                <w:szCs w:val="36"/>
              </w:rPr>
              <w:t>Office Supplies</w:t>
            </w:r>
          </w:p>
          <w:p w:rsidR="00265F7E" w:rsidRDefault="00265F7E" w:rsidP="00265F7E">
            <w:pPr>
              <w:rPr>
                <w:b/>
                <w:u w:val="single"/>
              </w:rPr>
            </w:pPr>
          </w:p>
          <w:p w:rsidR="00265F7E" w:rsidRDefault="00265F7E" w:rsidP="00265F7E"/>
          <w:p w:rsidR="00265F7E" w:rsidRPr="00070D89" w:rsidRDefault="002B4133" w:rsidP="00AF73BD">
            <w:pPr>
              <w:rPr>
                <w:b/>
                <w:sz w:val="28"/>
                <w:szCs w:val="28"/>
              </w:rPr>
            </w:pPr>
            <w:r>
              <w:rPr>
                <w:b/>
                <w:sz w:val="28"/>
                <w:szCs w:val="28"/>
              </w:rPr>
              <w:t>December 8</w:t>
            </w:r>
            <w:r w:rsidRPr="002B4133">
              <w:rPr>
                <w:b/>
                <w:sz w:val="28"/>
                <w:szCs w:val="28"/>
                <w:vertAlign w:val="superscript"/>
              </w:rPr>
              <w:t>th</w:t>
            </w:r>
            <w:r>
              <w:rPr>
                <w:b/>
                <w:sz w:val="28"/>
                <w:szCs w:val="28"/>
              </w:rPr>
              <w:t xml:space="preserve"> </w:t>
            </w:r>
            <w:r w:rsidR="00265F7E" w:rsidRPr="00070D89">
              <w:rPr>
                <w:b/>
                <w:sz w:val="28"/>
                <w:szCs w:val="28"/>
              </w:rPr>
              <w:t>, 2016</w:t>
            </w:r>
          </w:p>
        </w:tc>
      </w:tr>
    </w:tbl>
    <w:p w:rsidR="00140411" w:rsidRDefault="00106B59" w:rsidP="00186AED">
      <w:r w:rsidRPr="00460E51">
        <w:br w:type="page"/>
      </w:r>
    </w:p>
    <w:p w:rsidR="00265F7E" w:rsidRDefault="00265F7E" w:rsidP="00186AED"/>
    <w:p w:rsidR="00265F7E" w:rsidRPr="00140411" w:rsidRDefault="00265F7E" w:rsidP="00186AED"/>
    <w:sdt>
      <w:sdtPr>
        <w:rPr>
          <w:rFonts w:asciiTheme="minorHAnsi" w:eastAsiaTheme="minorHAnsi" w:hAnsiTheme="minorHAnsi" w:cstheme="minorBidi"/>
          <w:b w:val="0"/>
          <w:bCs w:val="0"/>
          <w:smallCaps w:val="0"/>
          <w:sz w:val="22"/>
          <w:szCs w:val="22"/>
          <w:lang w:val="en-US" w:eastAsia="en-US"/>
        </w:rPr>
        <w:id w:val="1106084428"/>
        <w:docPartObj>
          <w:docPartGallery w:val="Table of Contents"/>
          <w:docPartUnique/>
        </w:docPartObj>
      </w:sdtPr>
      <w:sdtEndPr>
        <w:rPr>
          <w:noProof/>
        </w:rPr>
      </w:sdtEndPr>
      <w:sdtContent>
        <w:p w:rsidR="00186AED" w:rsidRPr="00E3766C" w:rsidRDefault="00186AED" w:rsidP="00E3766C">
          <w:pPr>
            <w:pStyle w:val="SectionHeadingUnnumbered"/>
            <w:rPr>
              <w:rStyle w:val="Strong"/>
              <w:b/>
              <w:sz w:val="32"/>
            </w:rPr>
          </w:pPr>
          <w:r w:rsidRPr="00E3766C">
            <w:rPr>
              <w:rStyle w:val="Strong"/>
              <w:b/>
              <w:sz w:val="32"/>
            </w:rPr>
            <w:t>Contents</w:t>
          </w:r>
        </w:p>
        <w:p w:rsidR="00E3766C" w:rsidRPr="00E3766C" w:rsidRDefault="00E3766C" w:rsidP="00E3766C">
          <w:pPr>
            <w:rPr>
              <w:rStyle w:val="Strong"/>
            </w:rPr>
          </w:pPr>
        </w:p>
        <w:p w:rsidR="004E1807" w:rsidRDefault="00E3766C">
          <w:pPr>
            <w:pStyle w:val="TOC1"/>
            <w:rPr>
              <w:rFonts w:eastAsiaTheme="minorEastAsia"/>
              <w:noProof/>
            </w:rPr>
          </w:pPr>
          <w:r>
            <w:rPr>
              <w:rFonts w:ascii="Arial" w:eastAsia="Cambria" w:hAnsi="Arial" w:cs="Times New Roman"/>
              <w:b/>
              <w:bCs/>
              <w:smallCaps/>
              <w:sz w:val="24"/>
              <w:szCs w:val="24"/>
              <w:lang w:val="x-none" w:eastAsia="ja-JP"/>
            </w:rPr>
            <w:fldChar w:fldCharType="begin"/>
          </w:r>
          <w:r>
            <w:rPr>
              <w:rFonts w:ascii="Arial" w:eastAsia="Cambria" w:hAnsi="Arial" w:cs="Times New Roman"/>
              <w:b/>
              <w:bCs/>
              <w:smallCaps/>
              <w:sz w:val="24"/>
              <w:szCs w:val="24"/>
              <w:lang w:val="x-none" w:eastAsia="ja-JP"/>
            </w:rPr>
            <w:instrText xml:space="preserve"> TOC \o "1-3" \h \z \u </w:instrText>
          </w:r>
          <w:r>
            <w:rPr>
              <w:rFonts w:ascii="Arial" w:eastAsia="Cambria" w:hAnsi="Arial" w:cs="Times New Roman"/>
              <w:b/>
              <w:bCs/>
              <w:smallCaps/>
              <w:sz w:val="24"/>
              <w:szCs w:val="24"/>
              <w:lang w:val="x-none" w:eastAsia="ja-JP"/>
            </w:rPr>
            <w:fldChar w:fldCharType="separate"/>
          </w:r>
          <w:hyperlink w:anchor="_Toc462220363" w:history="1">
            <w:r w:rsidR="004E1807" w:rsidRPr="00FA2DD0">
              <w:rPr>
                <w:rStyle w:val="Hyperlink"/>
                <w:noProof/>
              </w:rPr>
              <w:t>I.</w:t>
            </w:r>
            <w:r w:rsidR="004E1807">
              <w:rPr>
                <w:rFonts w:eastAsiaTheme="minorEastAsia"/>
                <w:noProof/>
              </w:rPr>
              <w:tab/>
            </w:r>
            <w:r w:rsidR="004E1807" w:rsidRPr="00FA2DD0">
              <w:rPr>
                <w:rStyle w:val="Hyperlink"/>
                <w:noProof/>
              </w:rPr>
              <w:t>IRC Overview</w:t>
            </w:r>
            <w:r w:rsidR="004E1807">
              <w:rPr>
                <w:noProof/>
                <w:webHidden/>
              </w:rPr>
              <w:tab/>
            </w:r>
            <w:r w:rsidR="004E1807">
              <w:rPr>
                <w:noProof/>
                <w:webHidden/>
              </w:rPr>
              <w:fldChar w:fldCharType="begin"/>
            </w:r>
            <w:r w:rsidR="004E1807">
              <w:rPr>
                <w:noProof/>
                <w:webHidden/>
              </w:rPr>
              <w:instrText xml:space="preserve"> PAGEREF _Toc462220363 \h </w:instrText>
            </w:r>
            <w:r w:rsidR="004E1807">
              <w:rPr>
                <w:noProof/>
                <w:webHidden/>
              </w:rPr>
            </w:r>
            <w:r w:rsidR="004E1807">
              <w:rPr>
                <w:noProof/>
                <w:webHidden/>
              </w:rPr>
              <w:fldChar w:fldCharType="separate"/>
            </w:r>
            <w:r w:rsidR="004606A5">
              <w:rPr>
                <w:noProof/>
                <w:webHidden/>
              </w:rPr>
              <w:t>3</w:t>
            </w:r>
            <w:r w:rsidR="004E1807">
              <w:rPr>
                <w:noProof/>
                <w:webHidden/>
              </w:rPr>
              <w:fldChar w:fldCharType="end"/>
            </w:r>
          </w:hyperlink>
        </w:p>
        <w:p w:rsidR="004E1807" w:rsidRDefault="005022A5">
          <w:pPr>
            <w:pStyle w:val="TOC1"/>
            <w:rPr>
              <w:rFonts w:eastAsiaTheme="minorEastAsia"/>
              <w:noProof/>
            </w:rPr>
          </w:pPr>
          <w:hyperlink w:anchor="_Toc462220364" w:history="1">
            <w:r w:rsidR="004E1807" w:rsidRPr="00FA2DD0">
              <w:rPr>
                <w:rStyle w:val="Hyperlink"/>
                <w:noProof/>
              </w:rPr>
              <w:t>II.</w:t>
            </w:r>
            <w:r w:rsidR="004E1807">
              <w:rPr>
                <w:rFonts w:eastAsiaTheme="minorEastAsia"/>
                <w:noProof/>
              </w:rPr>
              <w:tab/>
            </w:r>
            <w:r w:rsidR="004E1807" w:rsidRPr="00FA2DD0">
              <w:rPr>
                <w:rStyle w:val="Hyperlink"/>
                <w:noProof/>
              </w:rPr>
              <w:t>Project Background and Context</w:t>
            </w:r>
            <w:r w:rsidR="004E1807">
              <w:rPr>
                <w:noProof/>
                <w:webHidden/>
              </w:rPr>
              <w:tab/>
            </w:r>
            <w:r w:rsidR="004E1807">
              <w:rPr>
                <w:noProof/>
                <w:webHidden/>
              </w:rPr>
              <w:fldChar w:fldCharType="begin"/>
            </w:r>
            <w:r w:rsidR="004E1807">
              <w:rPr>
                <w:noProof/>
                <w:webHidden/>
              </w:rPr>
              <w:instrText xml:space="preserve"> PAGEREF _Toc462220364 \h </w:instrText>
            </w:r>
            <w:r w:rsidR="004E1807">
              <w:rPr>
                <w:noProof/>
                <w:webHidden/>
              </w:rPr>
            </w:r>
            <w:r w:rsidR="004E1807">
              <w:rPr>
                <w:noProof/>
                <w:webHidden/>
              </w:rPr>
              <w:fldChar w:fldCharType="separate"/>
            </w:r>
            <w:r w:rsidR="004606A5">
              <w:rPr>
                <w:noProof/>
                <w:webHidden/>
              </w:rPr>
              <w:t>3</w:t>
            </w:r>
            <w:r w:rsidR="004E1807">
              <w:rPr>
                <w:noProof/>
                <w:webHidden/>
              </w:rPr>
              <w:fldChar w:fldCharType="end"/>
            </w:r>
          </w:hyperlink>
        </w:p>
        <w:p w:rsidR="004E1807" w:rsidRDefault="005022A5">
          <w:pPr>
            <w:pStyle w:val="TOC1"/>
            <w:rPr>
              <w:rFonts w:eastAsiaTheme="minorEastAsia"/>
              <w:noProof/>
            </w:rPr>
          </w:pPr>
          <w:hyperlink w:anchor="_Toc462220365" w:history="1">
            <w:r w:rsidR="004E1807" w:rsidRPr="00FA2DD0">
              <w:rPr>
                <w:rStyle w:val="Hyperlink"/>
                <w:noProof/>
              </w:rPr>
              <w:t>III.</w:t>
            </w:r>
            <w:r w:rsidR="004E1807">
              <w:rPr>
                <w:rFonts w:eastAsiaTheme="minorEastAsia"/>
                <w:noProof/>
              </w:rPr>
              <w:tab/>
            </w:r>
            <w:r w:rsidR="004E1807" w:rsidRPr="00FA2DD0">
              <w:rPr>
                <w:rStyle w:val="Hyperlink"/>
                <w:noProof/>
              </w:rPr>
              <w:t>Desired services &amp; Scope of Work</w:t>
            </w:r>
            <w:r w:rsidR="004E1807">
              <w:rPr>
                <w:noProof/>
                <w:webHidden/>
              </w:rPr>
              <w:tab/>
            </w:r>
            <w:r w:rsidR="004E1807">
              <w:rPr>
                <w:noProof/>
                <w:webHidden/>
              </w:rPr>
              <w:fldChar w:fldCharType="begin"/>
            </w:r>
            <w:r w:rsidR="004E1807">
              <w:rPr>
                <w:noProof/>
                <w:webHidden/>
              </w:rPr>
              <w:instrText xml:space="preserve"> PAGEREF _Toc462220365 \h </w:instrText>
            </w:r>
            <w:r w:rsidR="004E1807">
              <w:rPr>
                <w:noProof/>
                <w:webHidden/>
              </w:rPr>
            </w:r>
            <w:r w:rsidR="004E1807">
              <w:rPr>
                <w:noProof/>
                <w:webHidden/>
              </w:rPr>
              <w:fldChar w:fldCharType="separate"/>
            </w:r>
            <w:r w:rsidR="004606A5">
              <w:rPr>
                <w:noProof/>
                <w:webHidden/>
              </w:rPr>
              <w:t>4</w:t>
            </w:r>
            <w:r w:rsidR="004E1807">
              <w:rPr>
                <w:noProof/>
                <w:webHidden/>
              </w:rPr>
              <w:fldChar w:fldCharType="end"/>
            </w:r>
          </w:hyperlink>
        </w:p>
        <w:p w:rsidR="004E1807" w:rsidRDefault="005022A5">
          <w:pPr>
            <w:pStyle w:val="TOC1"/>
            <w:rPr>
              <w:rFonts w:eastAsiaTheme="minorEastAsia"/>
              <w:noProof/>
            </w:rPr>
          </w:pPr>
          <w:hyperlink w:anchor="_Toc462220366" w:history="1">
            <w:r w:rsidR="004E1807" w:rsidRPr="00FA2DD0">
              <w:rPr>
                <w:rStyle w:val="Hyperlink"/>
                <w:noProof/>
              </w:rPr>
              <w:t>IV.</w:t>
            </w:r>
            <w:r w:rsidR="004E1807">
              <w:rPr>
                <w:rFonts w:eastAsiaTheme="minorEastAsia"/>
                <w:noProof/>
              </w:rPr>
              <w:tab/>
            </w:r>
            <w:r w:rsidR="004E1807" w:rsidRPr="00FA2DD0">
              <w:rPr>
                <w:rStyle w:val="Hyperlink"/>
                <w:noProof/>
              </w:rPr>
              <w:t>Evaluation of Proposals</w:t>
            </w:r>
            <w:r w:rsidR="004E1807">
              <w:rPr>
                <w:noProof/>
                <w:webHidden/>
              </w:rPr>
              <w:tab/>
            </w:r>
            <w:r w:rsidR="004E1807">
              <w:rPr>
                <w:noProof/>
                <w:webHidden/>
              </w:rPr>
              <w:fldChar w:fldCharType="begin"/>
            </w:r>
            <w:r w:rsidR="004E1807">
              <w:rPr>
                <w:noProof/>
                <w:webHidden/>
              </w:rPr>
              <w:instrText xml:space="preserve"> PAGEREF _Toc462220366 \h </w:instrText>
            </w:r>
            <w:r w:rsidR="004E1807">
              <w:rPr>
                <w:noProof/>
                <w:webHidden/>
              </w:rPr>
            </w:r>
            <w:r w:rsidR="004E1807">
              <w:rPr>
                <w:noProof/>
                <w:webHidden/>
              </w:rPr>
              <w:fldChar w:fldCharType="separate"/>
            </w:r>
            <w:r w:rsidR="004606A5">
              <w:rPr>
                <w:noProof/>
                <w:webHidden/>
              </w:rPr>
              <w:t>5</w:t>
            </w:r>
            <w:r w:rsidR="004E1807">
              <w:rPr>
                <w:noProof/>
                <w:webHidden/>
              </w:rPr>
              <w:fldChar w:fldCharType="end"/>
            </w:r>
          </w:hyperlink>
        </w:p>
        <w:p w:rsidR="004E1807" w:rsidRDefault="005022A5">
          <w:pPr>
            <w:pStyle w:val="TOC1"/>
            <w:rPr>
              <w:rFonts w:eastAsiaTheme="minorEastAsia"/>
              <w:noProof/>
            </w:rPr>
          </w:pPr>
          <w:hyperlink w:anchor="_Toc462220367" w:history="1">
            <w:r w:rsidR="004E1807" w:rsidRPr="00FA2DD0">
              <w:rPr>
                <w:rStyle w:val="Hyperlink"/>
                <w:noProof/>
              </w:rPr>
              <w:t>V.</w:t>
            </w:r>
            <w:r w:rsidR="004E1807">
              <w:rPr>
                <w:rFonts w:eastAsiaTheme="minorEastAsia"/>
                <w:noProof/>
              </w:rPr>
              <w:tab/>
            </w:r>
            <w:r w:rsidR="004E1807" w:rsidRPr="00FA2DD0">
              <w:rPr>
                <w:rStyle w:val="Hyperlink"/>
                <w:noProof/>
              </w:rPr>
              <w:t>Proposal format and requirements</w:t>
            </w:r>
            <w:r w:rsidR="004E1807">
              <w:rPr>
                <w:noProof/>
                <w:webHidden/>
              </w:rPr>
              <w:tab/>
            </w:r>
            <w:r w:rsidR="004E1807">
              <w:rPr>
                <w:noProof/>
                <w:webHidden/>
              </w:rPr>
              <w:fldChar w:fldCharType="begin"/>
            </w:r>
            <w:r w:rsidR="004E1807">
              <w:rPr>
                <w:noProof/>
                <w:webHidden/>
              </w:rPr>
              <w:instrText xml:space="preserve"> PAGEREF _Toc462220367 \h </w:instrText>
            </w:r>
            <w:r w:rsidR="004E1807">
              <w:rPr>
                <w:noProof/>
                <w:webHidden/>
              </w:rPr>
            </w:r>
            <w:r w:rsidR="004E1807">
              <w:rPr>
                <w:noProof/>
                <w:webHidden/>
              </w:rPr>
              <w:fldChar w:fldCharType="separate"/>
            </w:r>
            <w:r w:rsidR="004606A5">
              <w:rPr>
                <w:noProof/>
                <w:webHidden/>
              </w:rPr>
              <w:t>6</w:t>
            </w:r>
            <w:r w:rsidR="004E1807">
              <w:rPr>
                <w:noProof/>
                <w:webHidden/>
              </w:rPr>
              <w:fldChar w:fldCharType="end"/>
            </w:r>
          </w:hyperlink>
        </w:p>
        <w:p w:rsidR="004E1807" w:rsidRDefault="005022A5">
          <w:pPr>
            <w:pStyle w:val="TOC1"/>
            <w:rPr>
              <w:rFonts w:eastAsiaTheme="minorEastAsia"/>
              <w:noProof/>
            </w:rPr>
          </w:pPr>
          <w:hyperlink w:anchor="_Toc462220368" w:history="1">
            <w:r w:rsidR="004E1807" w:rsidRPr="00FA2DD0">
              <w:rPr>
                <w:rStyle w:val="Hyperlink"/>
                <w:noProof/>
              </w:rPr>
              <w:t>VI.</w:t>
            </w:r>
            <w:r w:rsidR="004E1807">
              <w:rPr>
                <w:rFonts w:eastAsiaTheme="minorEastAsia"/>
                <w:noProof/>
              </w:rPr>
              <w:tab/>
            </w:r>
            <w:r w:rsidR="004E1807" w:rsidRPr="00FA2DD0">
              <w:rPr>
                <w:rStyle w:val="Hyperlink"/>
                <w:noProof/>
              </w:rPr>
              <w:t>Other terms and conditions</w:t>
            </w:r>
            <w:r w:rsidR="004E1807">
              <w:rPr>
                <w:noProof/>
                <w:webHidden/>
              </w:rPr>
              <w:tab/>
            </w:r>
            <w:r w:rsidR="004E1807">
              <w:rPr>
                <w:noProof/>
                <w:webHidden/>
              </w:rPr>
              <w:fldChar w:fldCharType="begin"/>
            </w:r>
            <w:r w:rsidR="004E1807">
              <w:rPr>
                <w:noProof/>
                <w:webHidden/>
              </w:rPr>
              <w:instrText xml:space="preserve"> PAGEREF _Toc462220368 \h </w:instrText>
            </w:r>
            <w:r w:rsidR="004E1807">
              <w:rPr>
                <w:noProof/>
                <w:webHidden/>
              </w:rPr>
            </w:r>
            <w:r w:rsidR="004E1807">
              <w:rPr>
                <w:noProof/>
                <w:webHidden/>
              </w:rPr>
              <w:fldChar w:fldCharType="separate"/>
            </w:r>
            <w:r w:rsidR="004606A5">
              <w:rPr>
                <w:noProof/>
                <w:webHidden/>
              </w:rPr>
              <w:t>6</w:t>
            </w:r>
            <w:r w:rsidR="004E1807">
              <w:rPr>
                <w:noProof/>
                <w:webHidden/>
              </w:rPr>
              <w:fldChar w:fldCharType="end"/>
            </w:r>
          </w:hyperlink>
        </w:p>
        <w:p w:rsidR="00186AED" w:rsidRPr="008F2169" w:rsidRDefault="00E3766C" w:rsidP="008F2169">
          <w:r>
            <w:rPr>
              <w:rFonts w:ascii="Arial" w:eastAsia="Cambria" w:hAnsi="Arial" w:cs="Times New Roman"/>
              <w:b/>
              <w:bCs/>
              <w:smallCaps/>
              <w:sz w:val="24"/>
              <w:szCs w:val="24"/>
              <w:lang w:val="x-none" w:eastAsia="ja-JP"/>
            </w:rPr>
            <w:fldChar w:fldCharType="end"/>
          </w:r>
          <w:r w:rsidR="008F2169">
            <w:rPr>
              <w:rFonts w:ascii="Arial" w:eastAsia="Cambria" w:hAnsi="Arial" w:cs="Times New Roman"/>
              <w:b/>
              <w:bCs/>
              <w:smallCaps/>
              <w:sz w:val="24"/>
              <w:szCs w:val="24"/>
              <w:lang w:eastAsia="ja-JP"/>
            </w:rPr>
            <w:t xml:space="preserve">       </w:t>
          </w:r>
        </w:p>
      </w:sdtContent>
    </w:sdt>
    <w:p w:rsidR="000F2209" w:rsidRPr="00460E51" w:rsidRDefault="000F2209" w:rsidP="007424E4">
      <w:pPr>
        <w:spacing w:line="240" w:lineRule="auto"/>
      </w:pPr>
    </w:p>
    <w:p w:rsidR="000F2209" w:rsidRPr="00460E51" w:rsidRDefault="000F2209" w:rsidP="007424E4">
      <w:pPr>
        <w:spacing w:line="240" w:lineRule="auto"/>
      </w:pPr>
    </w:p>
    <w:p w:rsidR="000F2209" w:rsidRPr="00460E51" w:rsidRDefault="000F2209" w:rsidP="007424E4">
      <w:pPr>
        <w:spacing w:line="240" w:lineRule="auto"/>
      </w:pPr>
    </w:p>
    <w:p w:rsidR="000F2209" w:rsidRPr="00460E51" w:rsidRDefault="000F2209" w:rsidP="007424E4">
      <w:pPr>
        <w:spacing w:line="240" w:lineRule="auto"/>
      </w:pPr>
    </w:p>
    <w:p w:rsidR="000F2209" w:rsidRPr="00460E51" w:rsidRDefault="000F2209" w:rsidP="007424E4">
      <w:pPr>
        <w:spacing w:line="240" w:lineRule="auto"/>
      </w:pPr>
    </w:p>
    <w:p w:rsidR="000F2209" w:rsidRPr="00460E51" w:rsidRDefault="000F2209" w:rsidP="007424E4">
      <w:pPr>
        <w:spacing w:line="240" w:lineRule="auto"/>
      </w:pPr>
    </w:p>
    <w:p w:rsidR="000F2209" w:rsidRPr="00460E51" w:rsidRDefault="000F2209" w:rsidP="007424E4">
      <w:pPr>
        <w:spacing w:line="240" w:lineRule="auto"/>
      </w:pPr>
    </w:p>
    <w:p w:rsidR="000F2209" w:rsidRPr="00460E51" w:rsidRDefault="000F2209" w:rsidP="007424E4">
      <w:pPr>
        <w:spacing w:line="240" w:lineRule="auto"/>
      </w:pPr>
    </w:p>
    <w:p w:rsidR="000F2209" w:rsidRPr="00460E51" w:rsidRDefault="000F2209" w:rsidP="007424E4">
      <w:pPr>
        <w:spacing w:line="240" w:lineRule="auto"/>
      </w:pPr>
    </w:p>
    <w:p w:rsidR="000F2209" w:rsidRPr="00460E51" w:rsidRDefault="000F2209" w:rsidP="007424E4">
      <w:pPr>
        <w:spacing w:line="240" w:lineRule="auto"/>
      </w:pPr>
    </w:p>
    <w:p w:rsidR="00140411" w:rsidRDefault="00140411">
      <w:pPr>
        <w:rPr>
          <w:rFonts w:ascii="Arial" w:eastAsia="Cambria" w:hAnsi="Arial" w:cs="Times New Roman"/>
          <w:b/>
          <w:bCs/>
          <w:smallCaps/>
          <w:sz w:val="24"/>
          <w:szCs w:val="24"/>
          <w:lang w:val="x-none" w:eastAsia="ja-JP"/>
        </w:rPr>
      </w:pPr>
      <w:r>
        <w:br w:type="page"/>
      </w:r>
    </w:p>
    <w:p w:rsidR="00D0745E" w:rsidRPr="00186AED" w:rsidRDefault="00D0745E" w:rsidP="00F71FCC">
      <w:pPr>
        <w:pStyle w:val="Heading1"/>
        <w:numPr>
          <w:ilvl w:val="0"/>
          <w:numId w:val="4"/>
        </w:numPr>
        <w:ind w:left="360" w:hanging="360"/>
      </w:pPr>
      <w:bookmarkStart w:id="0" w:name="_Toc462220363"/>
      <w:r w:rsidRPr="00460E51">
        <w:lastRenderedPageBreak/>
        <w:t>IRC Overview</w:t>
      </w:r>
      <w:bookmarkEnd w:id="0"/>
    </w:p>
    <w:p w:rsidR="004354FD" w:rsidRDefault="004354FD" w:rsidP="00D83DDB">
      <w:pPr>
        <w:spacing w:after="0" w:line="240" w:lineRule="auto"/>
        <w:rPr>
          <w:iCs/>
        </w:rPr>
      </w:pPr>
    </w:p>
    <w:p w:rsidR="00D0745E" w:rsidRDefault="00D0745E" w:rsidP="00D83DDB">
      <w:pPr>
        <w:spacing w:after="0" w:line="240" w:lineRule="auto"/>
        <w:rPr>
          <w:iCs/>
        </w:rPr>
      </w:pPr>
      <w:r w:rsidRPr="00460E51">
        <w:rPr>
          <w:iCs/>
        </w:rPr>
        <w:t>The International Rescue Committee helps people whose lives and livelihoods are shattered by conflict and disaster to survive, recover, and gain control of their future. Founded in 1933 at the request of Albert Einstein, the IRC works with people forced to flee from war, conflict and disaster and the host communities that support them, as well as with those who remain within their homes and communities. At work today in over 40 countries and 22 U.S. cities, we restore safety, dignity and hope to millions who are uprooted and struggling to endure.</w:t>
      </w:r>
    </w:p>
    <w:p w:rsidR="00D83DDB" w:rsidRPr="00460E51" w:rsidRDefault="00D83DDB" w:rsidP="00D83DDB">
      <w:pPr>
        <w:spacing w:after="0" w:line="240" w:lineRule="auto"/>
        <w:rPr>
          <w:iCs/>
        </w:rPr>
      </w:pPr>
    </w:p>
    <w:p w:rsidR="00D0745E" w:rsidRDefault="00D0745E" w:rsidP="00D83DDB">
      <w:pPr>
        <w:autoSpaceDE w:val="0"/>
        <w:autoSpaceDN w:val="0"/>
        <w:adjustRightInd w:val="0"/>
        <w:spacing w:after="0" w:line="240" w:lineRule="auto"/>
        <w:rPr>
          <w:rFonts w:cstheme="minorHAnsi"/>
        </w:rPr>
      </w:pPr>
      <w:r w:rsidRPr="00460E51">
        <w:rPr>
          <w:rFonts w:cstheme="minorHAnsi"/>
        </w:rPr>
        <w:t>In 201</w:t>
      </w:r>
      <w:r w:rsidR="000050C1">
        <w:rPr>
          <w:rFonts w:cstheme="minorHAnsi"/>
        </w:rPr>
        <w:t>5</w:t>
      </w:r>
      <w:r w:rsidRPr="00460E51">
        <w:rPr>
          <w:rFonts w:cstheme="minorHAnsi"/>
        </w:rPr>
        <w:t xml:space="preserve">, the IRC and our partners: </w:t>
      </w:r>
    </w:p>
    <w:p w:rsidR="000050C1" w:rsidRPr="000050C1" w:rsidRDefault="000050C1" w:rsidP="00D83DDB">
      <w:pPr>
        <w:autoSpaceDE w:val="0"/>
        <w:autoSpaceDN w:val="0"/>
        <w:adjustRightInd w:val="0"/>
        <w:spacing w:after="0" w:line="240" w:lineRule="auto"/>
        <w:rPr>
          <w:rFonts w:cstheme="minorHAnsi"/>
          <w:sz w:val="8"/>
          <w:szCs w:val="8"/>
        </w:rPr>
      </w:pPr>
    </w:p>
    <w:p w:rsidR="00D0745E" w:rsidRPr="00460E51" w:rsidRDefault="00D0745E" w:rsidP="00F71FCC">
      <w:pPr>
        <w:pStyle w:val="ListParagraph"/>
        <w:numPr>
          <w:ilvl w:val="0"/>
          <w:numId w:val="2"/>
        </w:numPr>
        <w:autoSpaceDE w:val="0"/>
        <w:autoSpaceDN w:val="0"/>
        <w:adjustRightInd w:val="0"/>
        <w:spacing w:after="0" w:line="240" w:lineRule="auto"/>
        <w:contextualSpacing w:val="0"/>
        <w:rPr>
          <w:rFonts w:cstheme="minorHAnsi"/>
        </w:rPr>
      </w:pPr>
      <w:r w:rsidRPr="00460E51">
        <w:rPr>
          <w:rFonts w:cstheme="minorHAnsi"/>
        </w:rPr>
        <w:t xml:space="preserve">Helped </w:t>
      </w:r>
      <w:r w:rsidR="000050C1">
        <w:rPr>
          <w:rFonts w:cstheme="minorHAnsi"/>
        </w:rPr>
        <w:t>23</w:t>
      </w:r>
      <w:r w:rsidRPr="00460E51">
        <w:rPr>
          <w:rFonts w:cstheme="minorHAnsi"/>
        </w:rPr>
        <w:t xml:space="preserve"> million people whose lives and livelihoods were shattered by conflict and disaster to survive, recover, and gain control of their future.</w:t>
      </w:r>
    </w:p>
    <w:p w:rsidR="00D0745E" w:rsidRPr="00460E51" w:rsidRDefault="00D0745E" w:rsidP="00F71FCC">
      <w:pPr>
        <w:pStyle w:val="ListParagraph"/>
        <w:numPr>
          <w:ilvl w:val="0"/>
          <w:numId w:val="2"/>
        </w:numPr>
        <w:autoSpaceDE w:val="0"/>
        <w:autoSpaceDN w:val="0"/>
        <w:adjustRightInd w:val="0"/>
        <w:spacing w:after="0" w:line="240" w:lineRule="auto"/>
        <w:contextualSpacing w:val="0"/>
        <w:rPr>
          <w:rFonts w:cstheme="minorHAnsi"/>
        </w:rPr>
      </w:pPr>
      <w:r w:rsidRPr="00460E51">
        <w:rPr>
          <w:rFonts w:cstheme="minorHAnsi"/>
        </w:rPr>
        <w:t>Provided 16.1 million people with primary and reproductive health care</w:t>
      </w:r>
    </w:p>
    <w:p w:rsidR="00D0745E" w:rsidRPr="00460E51" w:rsidRDefault="00D0745E" w:rsidP="00F71FCC">
      <w:pPr>
        <w:pStyle w:val="ListParagraph"/>
        <w:numPr>
          <w:ilvl w:val="0"/>
          <w:numId w:val="2"/>
        </w:numPr>
        <w:autoSpaceDE w:val="0"/>
        <w:autoSpaceDN w:val="0"/>
        <w:adjustRightInd w:val="0"/>
        <w:spacing w:after="0" w:line="240" w:lineRule="auto"/>
        <w:contextualSpacing w:val="0"/>
        <w:rPr>
          <w:rFonts w:cstheme="minorHAnsi"/>
        </w:rPr>
      </w:pPr>
      <w:r w:rsidRPr="00460E51">
        <w:rPr>
          <w:rFonts w:cstheme="minorHAnsi"/>
        </w:rPr>
        <w:t>Gave 3.3 million people access to clean drinking water and sanitation</w:t>
      </w:r>
    </w:p>
    <w:p w:rsidR="00D0745E" w:rsidRPr="00460E51" w:rsidRDefault="00D0745E" w:rsidP="00F71FCC">
      <w:pPr>
        <w:pStyle w:val="ListParagraph"/>
        <w:numPr>
          <w:ilvl w:val="0"/>
          <w:numId w:val="2"/>
        </w:numPr>
        <w:autoSpaceDE w:val="0"/>
        <w:autoSpaceDN w:val="0"/>
        <w:adjustRightInd w:val="0"/>
        <w:spacing w:after="0" w:line="240" w:lineRule="auto"/>
        <w:contextualSpacing w:val="0"/>
        <w:rPr>
          <w:rFonts w:cstheme="minorHAnsi"/>
        </w:rPr>
      </w:pPr>
      <w:r w:rsidRPr="00460E51">
        <w:rPr>
          <w:rFonts w:cstheme="minorHAnsi"/>
        </w:rPr>
        <w:t>Vaccinated over 364,000 children under the age of one against disease</w:t>
      </w:r>
    </w:p>
    <w:p w:rsidR="00D0745E" w:rsidRPr="00460E51" w:rsidRDefault="00D0745E" w:rsidP="00F71FCC">
      <w:pPr>
        <w:pStyle w:val="ListParagraph"/>
        <w:numPr>
          <w:ilvl w:val="0"/>
          <w:numId w:val="2"/>
        </w:numPr>
        <w:autoSpaceDE w:val="0"/>
        <w:autoSpaceDN w:val="0"/>
        <w:adjustRightInd w:val="0"/>
        <w:spacing w:after="0" w:line="240" w:lineRule="auto"/>
        <w:contextualSpacing w:val="0"/>
        <w:rPr>
          <w:rFonts w:cstheme="minorHAnsi"/>
        </w:rPr>
      </w:pPr>
      <w:r w:rsidRPr="00460E51">
        <w:rPr>
          <w:rFonts w:cstheme="minorHAnsi"/>
        </w:rPr>
        <w:t>Helped 331,448 women deliver healthy babies in IRC-supported clinics and hospitals</w:t>
      </w:r>
    </w:p>
    <w:p w:rsidR="00D0745E" w:rsidRPr="00460E51" w:rsidRDefault="00D0745E" w:rsidP="00F71FCC">
      <w:pPr>
        <w:pStyle w:val="ListParagraph"/>
        <w:numPr>
          <w:ilvl w:val="0"/>
          <w:numId w:val="2"/>
        </w:numPr>
        <w:autoSpaceDE w:val="0"/>
        <w:autoSpaceDN w:val="0"/>
        <w:adjustRightInd w:val="0"/>
        <w:spacing w:after="0" w:line="240" w:lineRule="auto"/>
        <w:contextualSpacing w:val="0"/>
        <w:rPr>
          <w:rFonts w:cstheme="minorHAnsi"/>
        </w:rPr>
      </w:pPr>
      <w:r w:rsidRPr="00460E51">
        <w:rPr>
          <w:rFonts w:cstheme="minorHAnsi"/>
        </w:rPr>
        <w:t>Treated 104,096 children under the age of five for acute malnutrition.</w:t>
      </w:r>
    </w:p>
    <w:p w:rsidR="00D0745E" w:rsidRPr="00460E51" w:rsidRDefault="00D0745E" w:rsidP="00F71FCC">
      <w:pPr>
        <w:pStyle w:val="ListParagraph"/>
        <w:numPr>
          <w:ilvl w:val="0"/>
          <w:numId w:val="2"/>
        </w:numPr>
        <w:autoSpaceDE w:val="0"/>
        <w:autoSpaceDN w:val="0"/>
        <w:adjustRightInd w:val="0"/>
        <w:spacing w:after="0" w:line="240" w:lineRule="auto"/>
        <w:contextualSpacing w:val="0"/>
        <w:rPr>
          <w:rFonts w:cstheme="minorHAnsi"/>
        </w:rPr>
      </w:pPr>
      <w:r w:rsidRPr="00460E51">
        <w:rPr>
          <w:rFonts w:cstheme="minorHAnsi"/>
        </w:rPr>
        <w:t>Provided schooling and educational opportunities to over 1 million girls and boys, and trained over 23,000 educators</w:t>
      </w:r>
    </w:p>
    <w:p w:rsidR="00D0745E" w:rsidRPr="00460E51" w:rsidRDefault="00D0745E" w:rsidP="00F71FCC">
      <w:pPr>
        <w:pStyle w:val="ListParagraph"/>
        <w:numPr>
          <w:ilvl w:val="0"/>
          <w:numId w:val="2"/>
        </w:numPr>
        <w:autoSpaceDE w:val="0"/>
        <w:autoSpaceDN w:val="0"/>
        <w:adjustRightInd w:val="0"/>
        <w:spacing w:after="0" w:line="240" w:lineRule="auto"/>
        <w:contextualSpacing w:val="0"/>
        <w:rPr>
          <w:rFonts w:cstheme="minorHAnsi"/>
        </w:rPr>
      </w:pPr>
      <w:r w:rsidRPr="00460E51">
        <w:rPr>
          <w:rFonts w:cstheme="minorHAnsi"/>
        </w:rPr>
        <w:t>Provided counseling or cared for over 32,499 vulnerable children and provided skills training or access to financial services to another 10,917 young people</w:t>
      </w:r>
    </w:p>
    <w:p w:rsidR="00D0745E" w:rsidRPr="00460E51" w:rsidRDefault="00D0745E" w:rsidP="00F71FCC">
      <w:pPr>
        <w:pStyle w:val="ListParagraph"/>
        <w:numPr>
          <w:ilvl w:val="0"/>
          <w:numId w:val="2"/>
        </w:numPr>
        <w:autoSpaceDE w:val="0"/>
        <w:autoSpaceDN w:val="0"/>
        <w:adjustRightInd w:val="0"/>
        <w:spacing w:after="0" w:line="240" w:lineRule="auto"/>
        <w:contextualSpacing w:val="0"/>
        <w:rPr>
          <w:rFonts w:cstheme="minorHAnsi"/>
        </w:rPr>
      </w:pPr>
      <w:r w:rsidRPr="00460E51">
        <w:rPr>
          <w:rFonts w:cstheme="minorHAnsi"/>
        </w:rPr>
        <w:t>Counseled and provided essential services to over 10,809 survivors of gender-based violence and educated and mobilized over 1,2</w:t>
      </w:r>
      <w:r w:rsidR="004B5F42">
        <w:rPr>
          <w:rFonts w:cstheme="minorHAnsi"/>
        </w:rPr>
        <w:t>22</w:t>
      </w:r>
      <w:r w:rsidRPr="00460E51">
        <w:rPr>
          <w:rFonts w:cstheme="minorHAnsi"/>
        </w:rPr>
        <w:t>,877 men, women and children to lead prevention efforts in their communities</w:t>
      </w:r>
    </w:p>
    <w:p w:rsidR="00D0745E" w:rsidRPr="00460E51" w:rsidRDefault="00D0745E" w:rsidP="00F71FCC">
      <w:pPr>
        <w:pStyle w:val="ListParagraph"/>
        <w:numPr>
          <w:ilvl w:val="0"/>
          <w:numId w:val="2"/>
        </w:numPr>
        <w:autoSpaceDE w:val="0"/>
        <w:autoSpaceDN w:val="0"/>
        <w:adjustRightInd w:val="0"/>
        <w:spacing w:after="0" w:line="240" w:lineRule="auto"/>
        <w:contextualSpacing w:val="0"/>
        <w:rPr>
          <w:rFonts w:cstheme="minorHAnsi"/>
        </w:rPr>
      </w:pPr>
      <w:r w:rsidRPr="00460E51">
        <w:rPr>
          <w:rFonts w:cstheme="minorHAnsi"/>
        </w:rPr>
        <w:t>Created 1,</w:t>
      </w:r>
      <w:r w:rsidR="004B5F42">
        <w:rPr>
          <w:rFonts w:cstheme="minorHAnsi"/>
        </w:rPr>
        <w:t>2</w:t>
      </w:r>
      <w:r w:rsidRPr="00460E51">
        <w:rPr>
          <w:rFonts w:cstheme="minorHAnsi"/>
        </w:rPr>
        <w:t>31 village savings and loan associations (VSLAs) that benefited some 3</w:t>
      </w:r>
      <w:r w:rsidR="004B5F42">
        <w:rPr>
          <w:rFonts w:cstheme="minorHAnsi"/>
        </w:rPr>
        <w:t>2</w:t>
      </w:r>
      <w:r w:rsidRPr="00460E51">
        <w:rPr>
          <w:rFonts w:cstheme="minorHAnsi"/>
        </w:rPr>
        <w:t>,7</w:t>
      </w:r>
      <w:r w:rsidR="004B5F42">
        <w:rPr>
          <w:rFonts w:cstheme="minorHAnsi"/>
        </w:rPr>
        <w:t>2</w:t>
      </w:r>
      <w:r w:rsidRPr="00460E51">
        <w:rPr>
          <w:rFonts w:cstheme="minorHAnsi"/>
        </w:rPr>
        <w:t>2 members in 8 countries</w:t>
      </w:r>
    </w:p>
    <w:p w:rsidR="00D0745E" w:rsidRPr="00460E51" w:rsidRDefault="00D0745E" w:rsidP="00F71FCC">
      <w:pPr>
        <w:pStyle w:val="ListParagraph"/>
        <w:numPr>
          <w:ilvl w:val="0"/>
          <w:numId w:val="2"/>
        </w:numPr>
        <w:autoSpaceDE w:val="0"/>
        <w:autoSpaceDN w:val="0"/>
        <w:adjustRightInd w:val="0"/>
        <w:spacing w:after="0" w:line="240" w:lineRule="auto"/>
        <w:contextualSpacing w:val="0"/>
        <w:rPr>
          <w:rFonts w:cstheme="minorHAnsi"/>
        </w:rPr>
      </w:pPr>
      <w:r w:rsidRPr="00460E51">
        <w:rPr>
          <w:rFonts w:cstheme="minorHAnsi"/>
        </w:rPr>
        <w:t>Provided 18,338 farmers with agricultural or agribusiness training</w:t>
      </w:r>
    </w:p>
    <w:p w:rsidR="00D0745E" w:rsidRPr="00460E51" w:rsidRDefault="00D0745E" w:rsidP="00F71FCC">
      <w:pPr>
        <w:pStyle w:val="ListParagraph"/>
        <w:numPr>
          <w:ilvl w:val="0"/>
          <w:numId w:val="2"/>
        </w:numPr>
        <w:autoSpaceDE w:val="0"/>
        <w:autoSpaceDN w:val="0"/>
        <w:adjustRightInd w:val="0"/>
        <w:spacing w:after="0" w:line="240" w:lineRule="auto"/>
        <w:contextualSpacing w:val="0"/>
        <w:rPr>
          <w:rFonts w:cstheme="minorHAnsi"/>
        </w:rPr>
      </w:pPr>
      <w:r w:rsidRPr="00460E51">
        <w:rPr>
          <w:rFonts w:cstheme="minorHAnsi"/>
        </w:rPr>
        <w:t>Provided job-related skills training (entrepreneurship, business and financial literacy, vocational training) to 18,417 people</w:t>
      </w:r>
    </w:p>
    <w:p w:rsidR="00D0745E" w:rsidRPr="00460E51" w:rsidRDefault="00D0745E" w:rsidP="00F71FCC">
      <w:pPr>
        <w:pStyle w:val="ListParagraph"/>
        <w:numPr>
          <w:ilvl w:val="0"/>
          <w:numId w:val="2"/>
        </w:numPr>
        <w:autoSpaceDE w:val="0"/>
        <w:autoSpaceDN w:val="0"/>
        <w:adjustRightInd w:val="0"/>
        <w:spacing w:after="0" w:line="240" w:lineRule="auto"/>
        <w:contextualSpacing w:val="0"/>
        <w:rPr>
          <w:rFonts w:cstheme="minorHAnsi"/>
        </w:rPr>
      </w:pPr>
      <w:r w:rsidRPr="00460E51">
        <w:rPr>
          <w:rFonts w:cstheme="minorHAnsi"/>
        </w:rPr>
        <w:t>Provided legal assistance to 22,000 people through IRC-supported legal centers</w:t>
      </w:r>
    </w:p>
    <w:p w:rsidR="00D0745E" w:rsidRPr="00460E51" w:rsidRDefault="00D0745E" w:rsidP="00D83DDB">
      <w:pPr>
        <w:autoSpaceDE w:val="0"/>
        <w:autoSpaceDN w:val="0"/>
        <w:adjustRightInd w:val="0"/>
        <w:spacing w:after="0" w:line="240" w:lineRule="auto"/>
        <w:rPr>
          <w:rFonts w:cs="TimesNewRomanPS-BoldMT"/>
          <w:b/>
          <w:bCs/>
          <w:color w:val="000000"/>
        </w:rPr>
      </w:pPr>
    </w:p>
    <w:p w:rsidR="00D0745E" w:rsidRDefault="00D0745E" w:rsidP="00D83DDB">
      <w:pPr>
        <w:autoSpaceDE w:val="0"/>
        <w:autoSpaceDN w:val="0"/>
        <w:adjustRightInd w:val="0"/>
        <w:spacing w:after="0" w:line="240" w:lineRule="auto"/>
        <w:rPr>
          <w:rFonts w:cs="TimesNewRomanPSMT"/>
          <w:color w:val="0000FF"/>
        </w:rPr>
      </w:pPr>
      <w:r w:rsidRPr="00460E51">
        <w:rPr>
          <w:rFonts w:cs="TimesNewRomanPSMT"/>
          <w:color w:val="000000"/>
        </w:rPr>
        <w:t xml:space="preserve">See more </w:t>
      </w:r>
      <w:r w:rsidR="00B1580E">
        <w:rPr>
          <w:rFonts w:cs="TimesNewRomanPSMT"/>
          <w:color w:val="000000"/>
        </w:rPr>
        <w:t>details about our impact at</w:t>
      </w:r>
      <w:r w:rsidRPr="00460E51">
        <w:rPr>
          <w:rFonts w:cs="TimesNewRomanPSMT"/>
          <w:color w:val="000000"/>
        </w:rPr>
        <w:t xml:space="preserve">: </w:t>
      </w:r>
      <w:hyperlink r:id="rId9" w:history="1">
        <w:r w:rsidR="00430AB7" w:rsidRPr="00430AB7">
          <w:rPr>
            <w:rStyle w:val="Hyperlink"/>
            <w:rFonts w:cs="TimesNewRomanPSMT"/>
          </w:rPr>
          <w:t>http://www.rescue.org/</w:t>
        </w:r>
      </w:hyperlink>
    </w:p>
    <w:p w:rsidR="00D83DDB" w:rsidRDefault="00D83DDB" w:rsidP="00D83DDB">
      <w:pPr>
        <w:autoSpaceDE w:val="0"/>
        <w:autoSpaceDN w:val="0"/>
        <w:adjustRightInd w:val="0"/>
        <w:spacing w:after="0" w:line="240" w:lineRule="auto"/>
        <w:rPr>
          <w:rFonts w:cs="TimesNewRomanPSMT"/>
          <w:color w:val="0000FF"/>
        </w:rPr>
      </w:pPr>
    </w:p>
    <w:p w:rsidR="004354FD" w:rsidRPr="00460E51" w:rsidRDefault="004354FD" w:rsidP="00D83DDB">
      <w:pPr>
        <w:autoSpaceDE w:val="0"/>
        <w:autoSpaceDN w:val="0"/>
        <w:adjustRightInd w:val="0"/>
        <w:spacing w:after="0" w:line="240" w:lineRule="auto"/>
        <w:rPr>
          <w:rFonts w:cs="TimesNewRomanPSMT"/>
          <w:color w:val="0000FF"/>
        </w:rPr>
      </w:pPr>
    </w:p>
    <w:p w:rsidR="00D0745E" w:rsidRPr="00460E51" w:rsidRDefault="00D251C1" w:rsidP="00F71FCC">
      <w:pPr>
        <w:pStyle w:val="Heading1"/>
        <w:numPr>
          <w:ilvl w:val="0"/>
          <w:numId w:val="4"/>
        </w:numPr>
        <w:ind w:left="360" w:hanging="360"/>
      </w:pPr>
      <w:bookmarkStart w:id="1" w:name="_Toc462220364"/>
      <w:r w:rsidRPr="00460E51">
        <w:t xml:space="preserve">Project Background and </w:t>
      </w:r>
      <w:r w:rsidR="00D0745E" w:rsidRPr="00460E51">
        <w:t>Context</w:t>
      </w:r>
      <w:bookmarkEnd w:id="1"/>
    </w:p>
    <w:p w:rsidR="00CA376E" w:rsidRPr="00CA376E" w:rsidRDefault="00CA376E" w:rsidP="00ED368C">
      <w:pPr>
        <w:pStyle w:val="BodyText"/>
        <w:spacing w:line="276" w:lineRule="auto"/>
        <w:ind w:left="0" w:right="568" w:firstLine="0"/>
        <w:jc w:val="both"/>
        <w:rPr>
          <w:rFonts w:asciiTheme="minorHAnsi" w:hAnsiTheme="minorHAnsi"/>
          <w:sz w:val="8"/>
          <w:szCs w:val="8"/>
        </w:rPr>
      </w:pPr>
    </w:p>
    <w:p w:rsidR="00ED368C" w:rsidRPr="007212BC" w:rsidRDefault="00ED368C" w:rsidP="00ED368C">
      <w:pPr>
        <w:pStyle w:val="BodyText"/>
        <w:spacing w:line="276" w:lineRule="auto"/>
        <w:ind w:left="0" w:right="568" w:firstLine="0"/>
        <w:jc w:val="both"/>
        <w:rPr>
          <w:rFonts w:asciiTheme="minorHAnsi" w:hAnsiTheme="minorHAnsi"/>
        </w:rPr>
      </w:pPr>
      <w:r>
        <w:rPr>
          <w:rFonts w:asciiTheme="minorHAnsi" w:hAnsiTheme="minorHAnsi"/>
        </w:rPr>
        <w:t>IRC</w:t>
      </w:r>
      <w:r w:rsidRPr="007212BC">
        <w:rPr>
          <w:rFonts w:asciiTheme="minorHAnsi" w:hAnsiTheme="minorHAnsi"/>
        </w:rPr>
        <w:t xml:space="preserve"> currently operates in </w:t>
      </w:r>
      <w:r>
        <w:rPr>
          <w:rFonts w:asciiTheme="minorHAnsi" w:hAnsiTheme="minorHAnsi"/>
        </w:rPr>
        <w:t>the U.S., Africa, Middle East, Asia, Europe, Caucasus and the Caribbean.  For a complete listing of</w:t>
      </w:r>
      <w:r w:rsidRPr="007212BC">
        <w:rPr>
          <w:rFonts w:asciiTheme="minorHAnsi" w:hAnsiTheme="minorHAnsi"/>
        </w:rPr>
        <w:t xml:space="preserve"> countries in</w:t>
      </w:r>
      <w:r w:rsidR="004B16CF">
        <w:rPr>
          <w:rFonts w:asciiTheme="minorHAnsi" w:hAnsiTheme="minorHAnsi"/>
        </w:rPr>
        <w:t xml:space="preserve"> which IRC operates</w:t>
      </w:r>
      <w:r>
        <w:rPr>
          <w:rFonts w:asciiTheme="minorHAnsi" w:hAnsiTheme="minorHAnsi"/>
        </w:rPr>
        <w:t xml:space="preserve"> and supports refugee programs, please visit </w:t>
      </w:r>
      <w:hyperlink r:id="rId10" w:history="1">
        <w:r w:rsidRPr="00CA443D">
          <w:rPr>
            <w:rStyle w:val="Hyperlink"/>
            <w:rFonts w:asciiTheme="minorHAnsi" w:hAnsiTheme="minorHAnsi"/>
          </w:rPr>
          <w:t>http://www.rescue.org/where</w:t>
        </w:r>
      </w:hyperlink>
      <w:r>
        <w:rPr>
          <w:rFonts w:asciiTheme="minorHAnsi" w:hAnsiTheme="minorHAnsi"/>
        </w:rPr>
        <w:t xml:space="preserve">. </w:t>
      </w:r>
    </w:p>
    <w:p w:rsidR="004354FD" w:rsidRPr="00ED3984" w:rsidRDefault="004354FD" w:rsidP="00ED368C">
      <w:pPr>
        <w:spacing w:after="0" w:line="240" w:lineRule="auto"/>
        <w:rPr>
          <w:sz w:val="10"/>
          <w:szCs w:val="10"/>
        </w:rPr>
      </w:pPr>
    </w:p>
    <w:p w:rsidR="00F07046" w:rsidRPr="00F07046" w:rsidRDefault="00ED3984" w:rsidP="00F07046">
      <w:pPr>
        <w:rPr>
          <w:rFonts w:cs="TimesNewRomanPSMT"/>
        </w:rPr>
      </w:pPr>
      <w:r w:rsidRPr="00117E9A">
        <w:rPr>
          <w:rFonts w:cs="Times New RomanPSMT"/>
          <w:color w:val="000000"/>
        </w:rPr>
        <w:t>IRC is seeking proposals from qualified Bi</w:t>
      </w:r>
      <w:r w:rsidR="008046F5">
        <w:rPr>
          <w:rFonts w:cs="Times New RomanPSMT"/>
          <w:color w:val="000000"/>
        </w:rPr>
        <w:t xml:space="preserve">dders for </w:t>
      </w:r>
      <w:r w:rsidR="00F32A26">
        <w:rPr>
          <w:rFonts w:cs="Times New RomanPSMT"/>
          <w:color w:val="000000"/>
        </w:rPr>
        <w:t>Office services</w:t>
      </w:r>
      <w:r w:rsidR="00087497">
        <w:rPr>
          <w:rFonts w:cs="Times New RomanPSMT"/>
          <w:color w:val="000000"/>
        </w:rPr>
        <w:t xml:space="preserve"> for our headquarter offices located at 122 East 42</w:t>
      </w:r>
      <w:r w:rsidR="00087497" w:rsidRPr="00087497">
        <w:rPr>
          <w:rFonts w:cs="Times New RomanPSMT"/>
          <w:color w:val="000000"/>
          <w:vertAlign w:val="superscript"/>
        </w:rPr>
        <w:t>nd</w:t>
      </w:r>
      <w:r w:rsidR="00087497">
        <w:rPr>
          <w:rFonts w:cs="Times New RomanPSMT"/>
          <w:color w:val="000000"/>
        </w:rPr>
        <w:t xml:space="preserve"> Street, </w:t>
      </w:r>
      <w:r w:rsidR="00927AB4">
        <w:rPr>
          <w:rFonts w:cs="Times New RomanPSMT"/>
          <w:color w:val="000000"/>
        </w:rPr>
        <w:t>New</w:t>
      </w:r>
      <w:r w:rsidR="00087497">
        <w:rPr>
          <w:rFonts w:cs="Times New RomanPSMT"/>
          <w:color w:val="000000"/>
        </w:rPr>
        <w:t xml:space="preserve"> York, NY 10168</w:t>
      </w:r>
      <w:r w:rsidR="00F32A26">
        <w:rPr>
          <w:rFonts w:cs="TimesNewRomanPSMT"/>
        </w:rPr>
        <w:t xml:space="preserve"> and various regional offices located across the US.</w:t>
      </w:r>
    </w:p>
    <w:p w:rsidR="00F07046" w:rsidRDefault="00F07046" w:rsidP="00ED3984">
      <w:pPr>
        <w:widowControl w:val="0"/>
        <w:autoSpaceDE w:val="0"/>
        <w:autoSpaceDN w:val="0"/>
        <w:adjustRightInd w:val="0"/>
        <w:snapToGrid w:val="0"/>
        <w:spacing w:after="0" w:line="240" w:lineRule="auto"/>
        <w:rPr>
          <w:rFonts w:cs="Times New RomanPSMT"/>
          <w:color w:val="000000"/>
        </w:rPr>
      </w:pPr>
    </w:p>
    <w:p w:rsidR="0064125A" w:rsidRDefault="0064125A" w:rsidP="00ED3984">
      <w:pPr>
        <w:widowControl w:val="0"/>
        <w:autoSpaceDE w:val="0"/>
        <w:autoSpaceDN w:val="0"/>
        <w:adjustRightInd w:val="0"/>
        <w:snapToGrid w:val="0"/>
        <w:spacing w:after="0" w:line="240" w:lineRule="auto"/>
        <w:rPr>
          <w:rFonts w:cs="Times New RomanPSMT"/>
          <w:color w:val="000000"/>
        </w:rPr>
      </w:pPr>
    </w:p>
    <w:p w:rsidR="00685034" w:rsidRDefault="00685034" w:rsidP="00ED3984">
      <w:pPr>
        <w:widowControl w:val="0"/>
        <w:autoSpaceDE w:val="0"/>
        <w:autoSpaceDN w:val="0"/>
        <w:adjustRightInd w:val="0"/>
        <w:snapToGrid w:val="0"/>
        <w:spacing w:after="0" w:line="240" w:lineRule="auto"/>
        <w:rPr>
          <w:rFonts w:cs="Times New RomanPSMT"/>
          <w:color w:val="000000"/>
        </w:rPr>
      </w:pPr>
    </w:p>
    <w:p w:rsidR="00DF4E9A" w:rsidRDefault="00DF4E9A" w:rsidP="00ED3984">
      <w:pPr>
        <w:widowControl w:val="0"/>
        <w:autoSpaceDE w:val="0"/>
        <w:autoSpaceDN w:val="0"/>
        <w:adjustRightInd w:val="0"/>
        <w:snapToGrid w:val="0"/>
        <w:spacing w:after="0" w:line="240" w:lineRule="auto"/>
        <w:rPr>
          <w:rFonts w:cs="Times New RomanPSMT"/>
          <w:color w:val="000000"/>
        </w:rPr>
      </w:pPr>
    </w:p>
    <w:p w:rsidR="004B2846" w:rsidRPr="00460E51" w:rsidRDefault="00BE06F5" w:rsidP="00F71FCC">
      <w:pPr>
        <w:pStyle w:val="Heading1"/>
        <w:numPr>
          <w:ilvl w:val="0"/>
          <w:numId w:val="4"/>
        </w:numPr>
        <w:ind w:left="360" w:hanging="360"/>
      </w:pPr>
      <w:bookmarkStart w:id="2" w:name="_Toc462220365"/>
      <w:r>
        <w:lastRenderedPageBreak/>
        <w:t xml:space="preserve">Desired services &amp; </w:t>
      </w:r>
      <w:r w:rsidR="00575D2B">
        <w:t>Scope of Work</w:t>
      </w:r>
      <w:bookmarkEnd w:id="2"/>
    </w:p>
    <w:p w:rsidR="00165C28" w:rsidRPr="00685034" w:rsidRDefault="001B64E5" w:rsidP="00685034">
      <w:pPr>
        <w:tabs>
          <w:tab w:val="left" w:pos="6660"/>
        </w:tabs>
        <w:autoSpaceDE w:val="0"/>
        <w:autoSpaceDN w:val="0"/>
        <w:adjustRightInd w:val="0"/>
        <w:spacing w:after="0" w:line="240" w:lineRule="auto"/>
        <w:rPr>
          <w:rFonts w:cs="TimesNewRomanPSMT"/>
          <w:color w:val="000000"/>
          <w:sz w:val="8"/>
          <w:szCs w:val="8"/>
        </w:rPr>
      </w:pPr>
      <w:r>
        <w:rPr>
          <w:rFonts w:cs="TimesNewRomanPSMT"/>
          <w:color w:val="000000"/>
        </w:rPr>
        <w:tab/>
      </w:r>
    </w:p>
    <w:p w:rsidR="00A615B3" w:rsidRPr="00B20ABB" w:rsidRDefault="00A615B3" w:rsidP="00A615B3">
      <w:pPr>
        <w:pStyle w:val="BodyText"/>
        <w:ind w:left="0" w:right="227" w:firstLine="0"/>
        <w:rPr>
          <w:rFonts w:asciiTheme="minorHAnsi" w:hAnsiTheme="minorHAnsi"/>
          <w:b/>
        </w:rPr>
      </w:pPr>
      <w:r w:rsidRPr="00B20ABB">
        <w:rPr>
          <w:rFonts w:asciiTheme="minorHAnsi" w:hAnsiTheme="minorHAnsi"/>
          <w:b/>
        </w:rPr>
        <w:t xml:space="preserve">Scope of Work </w:t>
      </w:r>
    </w:p>
    <w:p w:rsidR="00A615B3" w:rsidRDefault="00F32A26" w:rsidP="00F32A26">
      <w:pPr>
        <w:pStyle w:val="BodyText"/>
        <w:ind w:right="227"/>
        <w:rPr>
          <w:rFonts w:asciiTheme="minorHAnsi" w:hAnsiTheme="minorHAnsi"/>
        </w:rPr>
      </w:pPr>
      <w:r>
        <w:rPr>
          <w:rFonts w:asciiTheme="minorHAnsi" w:hAnsiTheme="minorHAnsi"/>
        </w:rPr>
        <w:t xml:space="preserve">IRC is seeking </w:t>
      </w:r>
      <w:r w:rsidRPr="00F32A26">
        <w:rPr>
          <w:rFonts w:asciiTheme="minorHAnsi" w:hAnsiTheme="minorHAnsi"/>
        </w:rPr>
        <w:t>proposals for delivery of various products and office supplies,</w:t>
      </w:r>
      <w:r>
        <w:rPr>
          <w:rFonts w:asciiTheme="minorHAnsi" w:hAnsiTheme="minorHAnsi"/>
        </w:rPr>
        <w:t xml:space="preserve"> </w:t>
      </w:r>
      <w:r w:rsidRPr="00F32A26">
        <w:rPr>
          <w:rFonts w:asciiTheme="minorHAnsi" w:hAnsiTheme="minorHAnsi"/>
        </w:rPr>
        <w:t>paper stock, media materials, office machines, and other miscellaneous office products.</w:t>
      </w:r>
      <w:r>
        <w:rPr>
          <w:rFonts w:asciiTheme="minorHAnsi" w:hAnsiTheme="minorHAnsi"/>
        </w:rPr>
        <w:t xml:space="preserve"> </w:t>
      </w:r>
      <w:r w:rsidRPr="00F32A26">
        <w:rPr>
          <w:rFonts w:asciiTheme="minorHAnsi" w:hAnsiTheme="minorHAnsi"/>
        </w:rPr>
        <w:t xml:space="preserve">The Successful bidder will provide an online order system capable of identifying </w:t>
      </w:r>
      <w:r>
        <w:rPr>
          <w:rFonts w:asciiTheme="minorHAnsi" w:hAnsiTheme="minorHAnsi"/>
        </w:rPr>
        <w:t>IRC</w:t>
      </w:r>
      <w:r w:rsidRPr="00F32A26">
        <w:rPr>
          <w:rFonts w:asciiTheme="minorHAnsi" w:hAnsiTheme="minorHAnsi"/>
        </w:rPr>
        <w:t xml:space="preserve"> employees, ship-to addresses, department names and locations, and default credit</w:t>
      </w:r>
      <w:r>
        <w:rPr>
          <w:rFonts w:asciiTheme="minorHAnsi" w:hAnsiTheme="minorHAnsi"/>
        </w:rPr>
        <w:t xml:space="preserve"> </w:t>
      </w:r>
      <w:r w:rsidRPr="00F32A26">
        <w:rPr>
          <w:rFonts w:asciiTheme="minorHAnsi" w:hAnsiTheme="minorHAnsi"/>
        </w:rPr>
        <w:t xml:space="preserve">card billing information. Bidder’s system will allow for chosen </w:t>
      </w:r>
      <w:r>
        <w:rPr>
          <w:rFonts w:asciiTheme="minorHAnsi" w:hAnsiTheme="minorHAnsi"/>
        </w:rPr>
        <w:t>IRC</w:t>
      </w:r>
      <w:r w:rsidRPr="00F32A26">
        <w:rPr>
          <w:rFonts w:asciiTheme="minorHAnsi" w:hAnsiTheme="minorHAnsi"/>
        </w:rPr>
        <w:t xml:space="preserve"> personnel to be</w:t>
      </w:r>
      <w:r>
        <w:rPr>
          <w:rFonts w:asciiTheme="minorHAnsi" w:hAnsiTheme="minorHAnsi"/>
        </w:rPr>
        <w:t xml:space="preserve"> </w:t>
      </w:r>
      <w:r w:rsidRPr="00F32A26">
        <w:rPr>
          <w:rFonts w:asciiTheme="minorHAnsi" w:hAnsiTheme="minorHAnsi"/>
        </w:rPr>
        <w:t>assigned as system administrators to manage user-defined parameters above as well as</w:t>
      </w:r>
      <w:r>
        <w:rPr>
          <w:rFonts w:asciiTheme="minorHAnsi" w:hAnsiTheme="minorHAnsi"/>
        </w:rPr>
        <w:t xml:space="preserve"> </w:t>
      </w:r>
      <w:r w:rsidRPr="00F32A26">
        <w:rPr>
          <w:rFonts w:asciiTheme="minorHAnsi" w:hAnsiTheme="minorHAnsi"/>
        </w:rPr>
        <w:t>manage and monitor fixed contract pricing that results from this proposal. The successful</w:t>
      </w:r>
      <w:r>
        <w:rPr>
          <w:rFonts w:asciiTheme="minorHAnsi" w:hAnsiTheme="minorHAnsi"/>
        </w:rPr>
        <w:t xml:space="preserve"> </w:t>
      </w:r>
      <w:r w:rsidRPr="00F32A26">
        <w:rPr>
          <w:rFonts w:asciiTheme="minorHAnsi" w:hAnsiTheme="minorHAnsi"/>
        </w:rPr>
        <w:t xml:space="preserve">bidder will deliver, next day, office supplies to </w:t>
      </w:r>
      <w:r>
        <w:rPr>
          <w:rFonts w:asciiTheme="minorHAnsi" w:hAnsiTheme="minorHAnsi"/>
        </w:rPr>
        <w:t xml:space="preserve">our US </w:t>
      </w:r>
      <w:r w:rsidRPr="00F32A26">
        <w:rPr>
          <w:rFonts w:asciiTheme="minorHAnsi" w:hAnsiTheme="minorHAnsi"/>
        </w:rPr>
        <w:t>locations and pick-up any designated returns for return-to-stock processing</w:t>
      </w:r>
      <w:r>
        <w:rPr>
          <w:rFonts w:asciiTheme="minorHAnsi" w:hAnsiTheme="minorHAnsi"/>
        </w:rPr>
        <w:t xml:space="preserve"> </w:t>
      </w:r>
      <w:r w:rsidRPr="00F32A26">
        <w:rPr>
          <w:rFonts w:asciiTheme="minorHAnsi" w:hAnsiTheme="minorHAnsi"/>
        </w:rPr>
        <w:t>and account crediting.</w:t>
      </w:r>
    </w:p>
    <w:p w:rsidR="00F32A26" w:rsidRDefault="00F32A26" w:rsidP="00F32A26">
      <w:pPr>
        <w:pStyle w:val="BodyText"/>
        <w:ind w:right="227"/>
        <w:rPr>
          <w:rFonts w:asciiTheme="minorHAnsi" w:hAnsiTheme="minorHAnsi"/>
        </w:rPr>
      </w:pPr>
    </w:p>
    <w:p w:rsidR="00B20ABB" w:rsidRDefault="00165C28" w:rsidP="00B20ABB">
      <w:pPr>
        <w:pStyle w:val="BodyText"/>
        <w:ind w:left="0" w:right="227" w:firstLine="0"/>
        <w:rPr>
          <w:rFonts w:asciiTheme="minorHAnsi" w:hAnsiTheme="minorHAnsi"/>
        </w:rPr>
      </w:pPr>
      <w:r w:rsidRPr="00165C28">
        <w:rPr>
          <w:rFonts w:asciiTheme="minorHAnsi" w:hAnsiTheme="minorHAnsi"/>
        </w:rPr>
        <w:t>IRC</w:t>
      </w:r>
      <w:r w:rsidR="00B20ABB">
        <w:rPr>
          <w:rFonts w:asciiTheme="minorHAnsi" w:hAnsiTheme="minorHAnsi"/>
        </w:rPr>
        <w:t xml:space="preserve"> </w:t>
      </w:r>
      <w:r w:rsidR="00B20ABB" w:rsidRPr="00B20ABB">
        <w:rPr>
          <w:rFonts w:asciiTheme="minorHAnsi" w:hAnsiTheme="minorHAnsi"/>
        </w:rPr>
        <w:t xml:space="preserve">expects to achieve the following outcomes through a new contract. </w:t>
      </w:r>
    </w:p>
    <w:p w:rsidR="00B20ABB" w:rsidRPr="00B20ABB" w:rsidRDefault="00B20ABB" w:rsidP="00B20ABB">
      <w:pPr>
        <w:pStyle w:val="BodyText"/>
        <w:ind w:left="0" w:right="227" w:firstLine="0"/>
        <w:rPr>
          <w:rFonts w:asciiTheme="minorHAnsi" w:hAnsiTheme="minorHAnsi"/>
        </w:rPr>
      </w:pPr>
    </w:p>
    <w:p w:rsidR="00B20ABB" w:rsidRPr="00B20ABB" w:rsidRDefault="00B20ABB" w:rsidP="00F71FCC">
      <w:pPr>
        <w:pStyle w:val="BodyText"/>
        <w:numPr>
          <w:ilvl w:val="0"/>
          <w:numId w:val="13"/>
        </w:numPr>
        <w:ind w:right="227"/>
        <w:rPr>
          <w:rFonts w:asciiTheme="minorHAnsi" w:hAnsiTheme="minorHAnsi"/>
        </w:rPr>
      </w:pPr>
      <w:r w:rsidRPr="00B20ABB">
        <w:rPr>
          <w:rFonts w:asciiTheme="minorHAnsi" w:hAnsiTheme="minorHAnsi"/>
        </w:rPr>
        <w:t xml:space="preserve">Obtain a skilled Service provider with a strong record and experience, so that the </w:t>
      </w:r>
      <w:r>
        <w:rPr>
          <w:rFonts w:asciiTheme="minorHAnsi" w:hAnsiTheme="minorHAnsi"/>
        </w:rPr>
        <w:t>IRC</w:t>
      </w:r>
      <w:r w:rsidRPr="00B20ABB">
        <w:rPr>
          <w:rFonts w:asciiTheme="minorHAnsi" w:hAnsiTheme="minorHAnsi"/>
        </w:rPr>
        <w:t xml:space="preserve"> is assured to get dependable, responsive proven and expert </w:t>
      </w:r>
      <w:r w:rsidR="00F32A26">
        <w:rPr>
          <w:rFonts w:asciiTheme="minorHAnsi" w:hAnsiTheme="minorHAnsi"/>
        </w:rPr>
        <w:t>office supply</w:t>
      </w:r>
      <w:r w:rsidRPr="00B20ABB">
        <w:rPr>
          <w:rFonts w:asciiTheme="minorHAnsi" w:hAnsiTheme="minorHAnsi"/>
        </w:rPr>
        <w:t xml:space="preserve"> services; </w:t>
      </w:r>
    </w:p>
    <w:p w:rsidR="00B20ABB" w:rsidRPr="00B20ABB" w:rsidRDefault="00B20ABB" w:rsidP="00F71FCC">
      <w:pPr>
        <w:pStyle w:val="BodyText"/>
        <w:numPr>
          <w:ilvl w:val="0"/>
          <w:numId w:val="13"/>
        </w:numPr>
        <w:ind w:right="227"/>
        <w:rPr>
          <w:rFonts w:asciiTheme="minorHAnsi" w:hAnsiTheme="minorHAnsi"/>
        </w:rPr>
      </w:pPr>
      <w:r w:rsidRPr="00B20ABB">
        <w:rPr>
          <w:rFonts w:asciiTheme="minorHAnsi" w:hAnsiTheme="minorHAnsi"/>
        </w:rPr>
        <w:t xml:space="preserve">Obtain </w:t>
      </w:r>
      <w:r w:rsidR="00F32A26">
        <w:rPr>
          <w:rFonts w:asciiTheme="minorHAnsi" w:hAnsiTheme="minorHAnsi"/>
        </w:rPr>
        <w:t xml:space="preserve">office </w:t>
      </w:r>
      <w:r w:rsidRPr="00B20ABB">
        <w:rPr>
          <w:rFonts w:asciiTheme="minorHAnsi" w:hAnsiTheme="minorHAnsi"/>
        </w:rPr>
        <w:t xml:space="preserve">services contract which will both satisfy the business needs of the </w:t>
      </w:r>
      <w:r>
        <w:rPr>
          <w:rFonts w:asciiTheme="minorHAnsi" w:hAnsiTheme="minorHAnsi"/>
        </w:rPr>
        <w:t>IRC</w:t>
      </w:r>
      <w:r w:rsidRPr="00B20ABB">
        <w:rPr>
          <w:rFonts w:asciiTheme="minorHAnsi" w:hAnsiTheme="minorHAnsi"/>
        </w:rPr>
        <w:t xml:space="preserve"> and deliver best value; </w:t>
      </w:r>
    </w:p>
    <w:p w:rsidR="00B20ABB" w:rsidRPr="00B20ABB" w:rsidRDefault="00B20ABB" w:rsidP="00F71FCC">
      <w:pPr>
        <w:pStyle w:val="BodyText"/>
        <w:numPr>
          <w:ilvl w:val="0"/>
          <w:numId w:val="13"/>
        </w:numPr>
        <w:ind w:right="227"/>
        <w:rPr>
          <w:rFonts w:asciiTheme="minorHAnsi" w:hAnsiTheme="minorHAnsi"/>
        </w:rPr>
      </w:pPr>
      <w:r w:rsidRPr="00B20ABB">
        <w:rPr>
          <w:rFonts w:asciiTheme="minorHAnsi" w:hAnsiTheme="minorHAnsi"/>
        </w:rPr>
        <w:t xml:space="preserve">Obtain quality </w:t>
      </w:r>
      <w:r w:rsidR="00F32A26">
        <w:rPr>
          <w:rFonts w:asciiTheme="minorHAnsi" w:hAnsiTheme="minorHAnsi"/>
        </w:rPr>
        <w:t>products</w:t>
      </w:r>
      <w:r w:rsidRPr="00B20ABB">
        <w:rPr>
          <w:rFonts w:asciiTheme="minorHAnsi" w:hAnsiTheme="minorHAnsi"/>
        </w:rPr>
        <w:t xml:space="preserve">; </w:t>
      </w:r>
    </w:p>
    <w:p w:rsidR="00B20ABB" w:rsidRDefault="009D1291" w:rsidP="00B17134">
      <w:pPr>
        <w:pStyle w:val="BodyText"/>
        <w:numPr>
          <w:ilvl w:val="0"/>
          <w:numId w:val="13"/>
        </w:numPr>
        <w:ind w:right="227"/>
        <w:rPr>
          <w:rFonts w:asciiTheme="minorHAnsi" w:hAnsiTheme="minorHAnsi"/>
        </w:rPr>
      </w:pPr>
      <w:r>
        <w:rPr>
          <w:rFonts w:asciiTheme="minorHAnsi" w:hAnsiTheme="minorHAnsi"/>
        </w:rPr>
        <w:t>Streamlined ordering process</w:t>
      </w:r>
    </w:p>
    <w:p w:rsidR="009D1291" w:rsidRPr="009D1291" w:rsidRDefault="009D1291" w:rsidP="00B17134">
      <w:pPr>
        <w:pStyle w:val="BodyText"/>
        <w:numPr>
          <w:ilvl w:val="0"/>
          <w:numId w:val="13"/>
        </w:numPr>
        <w:ind w:right="227"/>
        <w:rPr>
          <w:rFonts w:asciiTheme="minorHAnsi" w:hAnsiTheme="minorHAnsi"/>
        </w:rPr>
      </w:pPr>
      <w:r>
        <w:rPr>
          <w:rFonts w:asciiTheme="minorHAnsi" w:hAnsiTheme="minorHAnsi"/>
        </w:rPr>
        <w:t>Diligent account management team with quarterly reporting and savings goals</w:t>
      </w:r>
    </w:p>
    <w:p w:rsidR="00B20ABB" w:rsidRPr="00B20ABB" w:rsidRDefault="00B20ABB" w:rsidP="00F71FCC">
      <w:pPr>
        <w:pStyle w:val="BodyText"/>
        <w:numPr>
          <w:ilvl w:val="0"/>
          <w:numId w:val="13"/>
        </w:numPr>
        <w:ind w:right="227"/>
        <w:rPr>
          <w:rFonts w:asciiTheme="minorHAnsi" w:hAnsiTheme="minorHAnsi"/>
        </w:rPr>
      </w:pPr>
      <w:r w:rsidRPr="00B20ABB">
        <w:rPr>
          <w:rFonts w:asciiTheme="minorHAnsi" w:hAnsiTheme="minorHAnsi"/>
        </w:rPr>
        <w:t xml:space="preserve">Assist the </w:t>
      </w:r>
      <w:r>
        <w:rPr>
          <w:rFonts w:asciiTheme="minorHAnsi" w:hAnsiTheme="minorHAnsi"/>
        </w:rPr>
        <w:t>IRC</w:t>
      </w:r>
      <w:r w:rsidRPr="00B20ABB">
        <w:rPr>
          <w:rFonts w:asciiTheme="minorHAnsi" w:hAnsiTheme="minorHAnsi"/>
        </w:rPr>
        <w:t xml:space="preserve"> in meeting environmental goals </w:t>
      </w:r>
    </w:p>
    <w:p w:rsidR="00165C28" w:rsidRDefault="00B20ABB" w:rsidP="00F71FCC">
      <w:pPr>
        <w:pStyle w:val="BodyText"/>
        <w:numPr>
          <w:ilvl w:val="0"/>
          <w:numId w:val="13"/>
        </w:numPr>
        <w:ind w:right="227"/>
        <w:rPr>
          <w:rFonts w:asciiTheme="minorHAnsi" w:hAnsiTheme="minorHAnsi"/>
        </w:rPr>
      </w:pPr>
      <w:r w:rsidRPr="00B20ABB">
        <w:rPr>
          <w:rFonts w:asciiTheme="minorHAnsi" w:hAnsiTheme="minorHAnsi"/>
        </w:rPr>
        <w:t>Accurate and timely invoicing.</w:t>
      </w:r>
    </w:p>
    <w:p w:rsidR="00B20ABB" w:rsidRDefault="00B20ABB" w:rsidP="00F71FCC">
      <w:pPr>
        <w:pStyle w:val="BodyText"/>
        <w:numPr>
          <w:ilvl w:val="0"/>
          <w:numId w:val="13"/>
        </w:numPr>
        <w:ind w:right="227"/>
        <w:rPr>
          <w:rFonts w:asciiTheme="minorHAnsi" w:hAnsiTheme="minorHAnsi"/>
        </w:rPr>
      </w:pPr>
      <w:r>
        <w:rPr>
          <w:rFonts w:asciiTheme="minorHAnsi" w:hAnsiTheme="minorHAnsi"/>
        </w:rPr>
        <w:t>Fixed pricing for a period of two years.  Any decreases in product pricing shall be passed through</w:t>
      </w:r>
      <w:r w:rsidR="00087497">
        <w:rPr>
          <w:rFonts w:asciiTheme="minorHAnsi" w:hAnsiTheme="minorHAnsi"/>
        </w:rPr>
        <w:t xml:space="preserve"> to IRC</w:t>
      </w:r>
    </w:p>
    <w:p w:rsidR="00B20ABB" w:rsidRDefault="00B20ABB" w:rsidP="00B20ABB">
      <w:pPr>
        <w:pStyle w:val="BodyText"/>
        <w:ind w:left="1080" w:right="227" w:firstLine="0"/>
        <w:rPr>
          <w:rFonts w:asciiTheme="minorHAnsi" w:hAnsiTheme="minorHAnsi"/>
        </w:rPr>
      </w:pPr>
    </w:p>
    <w:p w:rsidR="009D1291" w:rsidRDefault="00B20ABB" w:rsidP="009D1291">
      <w:pPr>
        <w:pStyle w:val="BodyText"/>
        <w:ind w:left="0" w:right="230" w:firstLine="0"/>
        <w:rPr>
          <w:rFonts w:asciiTheme="minorHAnsi" w:hAnsiTheme="minorHAnsi"/>
        </w:rPr>
      </w:pPr>
      <w:r w:rsidRPr="00B20ABB">
        <w:rPr>
          <w:rFonts w:asciiTheme="minorHAnsi" w:hAnsiTheme="minorHAnsi"/>
        </w:rPr>
        <w:t xml:space="preserve">Contractor shall have a minimum of three (3) years’ experience in providing </w:t>
      </w:r>
      <w:r w:rsidR="009D1291">
        <w:rPr>
          <w:rFonts w:asciiTheme="minorHAnsi" w:hAnsiTheme="minorHAnsi"/>
        </w:rPr>
        <w:t>office</w:t>
      </w:r>
      <w:r w:rsidRPr="00B20ABB">
        <w:rPr>
          <w:rFonts w:asciiTheme="minorHAnsi" w:hAnsiTheme="minorHAnsi"/>
        </w:rPr>
        <w:t xml:space="preserve"> services in similar office and industrial facilities</w:t>
      </w:r>
      <w:r w:rsidR="009D1291">
        <w:rPr>
          <w:rFonts w:asciiTheme="minorHAnsi" w:hAnsiTheme="minorHAnsi"/>
        </w:rPr>
        <w:t xml:space="preserve">.  </w:t>
      </w:r>
    </w:p>
    <w:p w:rsidR="009D1291" w:rsidRDefault="009D1291" w:rsidP="009D1291">
      <w:pPr>
        <w:pStyle w:val="BodyText"/>
        <w:ind w:right="227"/>
        <w:rPr>
          <w:rFonts w:asciiTheme="minorHAnsi" w:hAnsiTheme="minorHAnsi"/>
        </w:rPr>
      </w:pPr>
    </w:p>
    <w:p w:rsidR="009D1291" w:rsidRPr="00912311" w:rsidRDefault="009D1291" w:rsidP="009D1291">
      <w:pPr>
        <w:pStyle w:val="BodyText"/>
        <w:ind w:left="0" w:right="230" w:firstLine="0"/>
        <w:rPr>
          <w:rFonts w:asciiTheme="minorHAnsi" w:hAnsiTheme="minorHAnsi"/>
          <w:b/>
          <w:i/>
        </w:rPr>
      </w:pPr>
      <w:r w:rsidRPr="009D1291">
        <w:rPr>
          <w:rFonts w:asciiTheme="minorHAnsi" w:hAnsiTheme="minorHAnsi"/>
        </w:rPr>
        <w:t xml:space="preserve">Vendors bidding must submit fixed pricing as required by </w:t>
      </w:r>
      <w:r w:rsidRPr="00912311">
        <w:rPr>
          <w:rFonts w:asciiTheme="minorHAnsi" w:hAnsiTheme="minorHAnsi"/>
          <w:b/>
          <w:i/>
        </w:rPr>
        <w:t>Attachment A: Itemized Cost</w:t>
      </w:r>
    </w:p>
    <w:p w:rsidR="00B20ABB" w:rsidRDefault="009D1291" w:rsidP="009D1291">
      <w:pPr>
        <w:pStyle w:val="BodyText"/>
        <w:ind w:left="0" w:right="230" w:firstLine="0"/>
        <w:rPr>
          <w:rFonts w:asciiTheme="minorHAnsi" w:hAnsiTheme="minorHAnsi"/>
        </w:rPr>
      </w:pPr>
      <w:r w:rsidRPr="00912311">
        <w:rPr>
          <w:rFonts w:asciiTheme="minorHAnsi" w:hAnsiTheme="minorHAnsi"/>
          <w:b/>
          <w:i/>
        </w:rPr>
        <w:t>Proposal</w:t>
      </w:r>
      <w:r w:rsidR="006E6A35" w:rsidRPr="00912311">
        <w:rPr>
          <w:rFonts w:asciiTheme="minorHAnsi" w:hAnsiTheme="minorHAnsi"/>
          <w:b/>
          <w:i/>
        </w:rPr>
        <w:t xml:space="preserve"> (Excel document)</w:t>
      </w:r>
      <w:r>
        <w:rPr>
          <w:rFonts w:asciiTheme="minorHAnsi" w:hAnsiTheme="minorHAnsi"/>
        </w:rPr>
        <w:t xml:space="preserve">. </w:t>
      </w:r>
      <w:r w:rsidRPr="009D1291">
        <w:rPr>
          <w:rFonts w:asciiTheme="minorHAnsi" w:hAnsiTheme="minorHAnsi"/>
        </w:rPr>
        <w:t>The bidder’s proposal must describe how future</w:t>
      </w:r>
      <w:r>
        <w:rPr>
          <w:rFonts w:asciiTheme="minorHAnsi" w:hAnsiTheme="minorHAnsi"/>
        </w:rPr>
        <w:t xml:space="preserve"> </w:t>
      </w:r>
      <w:r w:rsidRPr="009D1291">
        <w:rPr>
          <w:rFonts w:asciiTheme="minorHAnsi" w:hAnsiTheme="minorHAnsi"/>
        </w:rPr>
        <w:t>price increases will be minimized and capped and how both increases and decreases will</w:t>
      </w:r>
      <w:r>
        <w:rPr>
          <w:rFonts w:asciiTheme="minorHAnsi" w:hAnsiTheme="minorHAnsi"/>
        </w:rPr>
        <w:t xml:space="preserve"> </w:t>
      </w:r>
      <w:r w:rsidRPr="009D1291">
        <w:rPr>
          <w:rFonts w:asciiTheme="minorHAnsi" w:hAnsiTheme="minorHAnsi"/>
        </w:rPr>
        <w:t xml:space="preserve">be passed on to the </w:t>
      </w:r>
      <w:r>
        <w:rPr>
          <w:rFonts w:asciiTheme="minorHAnsi" w:hAnsiTheme="minorHAnsi"/>
        </w:rPr>
        <w:t>IRC</w:t>
      </w:r>
      <w:r w:rsidRPr="009D1291">
        <w:rPr>
          <w:rFonts w:asciiTheme="minorHAnsi" w:hAnsiTheme="minorHAnsi"/>
        </w:rPr>
        <w:t xml:space="preserve"> if the agreement is renewed after the initial term.</w:t>
      </w:r>
    </w:p>
    <w:p w:rsidR="006D4CBF" w:rsidRDefault="006D4CBF" w:rsidP="00A87C26">
      <w:pPr>
        <w:pStyle w:val="BodyText"/>
        <w:ind w:left="0" w:right="227" w:firstLine="0"/>
        <w:rPr>
          <w:rFonts w:asciiTheme="minorHAnsi" w:hAnsiTheme="minorHAnsi"/>
        </w:rPr>
      </w:pPr>
    </w:p>
    <w:p w:rsidR="00B20ABB" w:rsidRDefault="00F82DF3" w:rsidP="00A87C26">
      <w:pPr>
        <w:pStyle w:val="BodyText"/>
        <w:ind w:left="0" w:right="227" w:firstLine="0"/>
        <w:rPr>
          <w:rFonts w:asciiTheme="minorHAnsi" w:hAnsiTheme="minorHAnsi"/>
        </w:rPr>
      </w:pPr>
      <w:r>
        <w:rPr>
          <w:rFonts w:asciiTheme="minorHAnsi" w:hAnsiTheme="minorHAnsi"/>
        </w:rPr>
        <w:t>Products</w:t>
      </w:r>
      <w:r w:rsidR="00B20ABB" w:rsidRPr="00B20ABB">
        <w:rPr>
          <w:rFonts w:asciiTheme="minorHAnsi" w:hAnsiTheme="minorHAnsi"/>
        </w:rPr>
        <w:t xml:space="preserve"> offered should be equal to </w:t>
      </w:r>
      <w:r w:rsidR="00AB6E38">
        <w:rPr>
          <w:rFonts w:asciiTheme="minorHAnsi" w:hAnsiTheme="minorHAnsi"/>
        </w:rPr>
        <w:t>or better than current products and OEM where applicable.</w:t>
      </w:r>
    </w:p>
    <w:p w:rsidR="009D1291" w:rsidRDefault="009D1291" w:rsidP="00A87C26">
      <w:pPr>
        <w:pStyle w:val="BodyText"/>
        <w:ind w:left="0" w:right="227" w:firstLine="0"/>
        <w:rPr>
          <w:rFonts w:asciiTheme="minorHAnsi" w:hAnsiTheme="minorHAnsi"/>
        </w:rPr>
      </w:pPr>
    </w:p>
    <w:p w:rsidR="007F6295" w:rsidRPr="007F6295" w:rsidRDefault="007F6295" w:rsidP="007F6295">
      <w:pPr>
        <w:pStyle w:val="BodyText"/>
        <w:ind w:left="0" w:right="227" w:firstLine="0"/>
        <w:rPr>
          <w:rFonts w:asciiTheme="minorHAnsi" w:hAnsiTheme="minorHAnsi"/>
          <w:b/>
        </w:rPr>
      </w:pPr>
      <w:r w:rsidRPr="007F6295">
        <w:rPr>
          <w:rFonts w:asciiTheme="minorHAnsi" w:hAnsiTheme="minorHAnsi"/>
          <w:b/>
        </w:rPr>
        <w:t>Customer Service</w:t>
      </w:r>
    </w:p>
    <w:p w:rsidR="007F6295" w:rsidRPr="007F6295" w:rsidRDefault="007F6295" w:rsidP="007F6295">
      <w:pPr>
        <w:pStyle w:val="BodyText"/>
        <w:ind w:left="446" w:right="230" w:firstLine="0"/>
        <w:rPr>
          <w:rFonts w:asciiTheme="minorHAnsi" w:hAnsiTheme="minorHAnsi"/>
        </w:rPr>
      </w:pPr>
      <w:r w:rsidRPr="007F6295">
        <w:rPr>
          <w:rFonts w:asciiTheme="minorHAnsi" w:hAnsiTheme="minorHAnsi"/>
        </w:rPr>
        <w:t>Describe the level of customer service that will be provided, including procedures that</w:t>
      </w:r>
      <w:r>
        <w:rPr>
          <w:rFonts w:asciiTheme="minorHAnsi" w:hAnsiTheme="minorHAnsi"/>
        </w:rPr>
        <w:t xml:space="preserve"> </w:t>
      </w:r>
      <w:r w:rsidRPr="007F6295">
        <w:rPr>
          <w:rFonts w:asciiTheme="minorHAnsi" w:hAnsiTheme="minorHAnsi"/>
        </w:rPr>
        <w:t>will ensure consistency and problem resolution. The description should include, but is not</w:t>
      </w:r>
      <w:r>
        <w:rPr>
          <w:rFonts w:asciiTheme="minorHAnsi" w:hAnsiTheme="minorHAnsi"/>
        </w:rPr>
        <w:t xml:space="preserve"> </w:t>
      </w:r>
      <w:r w:rsidRPr="007F6295">
        <w:rPr>
          <w:rFonts w:asciiTheme="minorHAnsi" w:hAnsiTheme="minorHAnsi"/>
        </w:rPr>
        <w:t>limited to:</w:t>
      </w:r>
    </w:p>
    <w:p w:rsidR="007F6295" w:rsidRPr="007F6295" w:rsidRDefault="007F6295" w:rsidP="007F6295">
      <w:pPr>
        <w:pStyle w:val="BodyText"/>
        <w:numPr>
          <w:ilvl w:val="0"/>
          <w:numId w:val="30"/>
        </w:numPr>
        <w:ind w:right="227"/>
        <w:rPr>
          <w:rFonts w:asciiTheme="minorHAnsi" w:hAnsiTheme="minorHAnsi"/>
        </w:rPr>
      </w:pPr>
      <w:r w:rsidRPr="007F6295">
        <w:rPr>
          <w:rFonts w:asciiTheme="minorHAnsi" w:hAnsiTheme="minorHAnsi"/>
        </w:rPr>
        <w:t>Customer service organizational structure</w:t>
      </w:r>
    </w:p>
    <w:p w:rsidR="007F6295" w:rsidRPr="007F6295" w:rsidRDefault="007F6295" w:rsidP="007F6295">
      <w:pPr>
        <w:pStyle w:val="BodyText"/>
        <w:numPr>
          <w:ilvl w:val="0"/>
          <w:numId w:val="30"/>
        </w:numPr>
        <w:ind w:right="227"/>
        <w:rPr>
          <w:rFonts w:asciiTheme="minorHAnsi" w:hAnsiTheme="minorHAnsi"/>
        </w:rPr>
      </w:pPr>
      <w:r w:rsidRPr="007F6295">
        <w:rPr>
          <w:rFonts w:asciiTheme="minorHAnsi" w:hAnsiTheme="minorHAnsi"/>
        </w:rPr>
        <w:t>Contact process (phone, email, fax, etc.)</w:t>
      </w:r>
    </w:p>
    <w:p w:rsidR="007F6295" w:rsidRPr="007F6295" w:rsidRDefault="007F6295" w:rsidP="007F6295">
      <w:pPr>
        <w:pStyle w:val="BodyText"/>
        <w:numPr>
          <w:ilvl w:val="0"/>
          <w:numId w:val="30"/>
        </w:numPr>
        <w:ind w:right="227"/>
        <w:rPr>
          <w:rFonts w:asciiTheme="minorHAnsi" w:hAnsiTheme="minorHAnsi"/>
        </w:rPr>
      </w:pPr>
      <w:r w:rsidRPr="007F6295">
        <w:rPr>
          <w:rFonts w:asciiTheme="minorHAnsi" w:hAnsiTheme="minorHAnsi"/>
        </w:rPr>
        <w:t>Follow up process</w:t>
      </w:r>
    </w:p>
    <w:p w:rsidR="007F6295" w:rsidRPr="007F6295" w:rsidRDefault="007F6295" w:rsidP="007F6295">
      <w:pPr>
        <w:pStyle w:val="BodyText"/>
        <w:numPr>
          <w:ilvl w:val="0"/>
          <w:numId w:val="30"/>
        </w:numPr>
        <w:ind w:right="227"/>
        <w:rPr>
          <w:rFonts w:asciiTheme="minorHAnsi" w:hAnsiTheme="minorHAnsi"/>
        </w:rPr>
      </w:pPr>
      <w:r w:rsidRPr="007F6295">
        <w:rPr>
          <w:rFonts w:asciiTheme="minorHAnsi" w:hAnsiTheme="minorHAnsi"/>
        </w:rPr>
        <w:t>Process to handle back ordered or out-of-stock products, including</w:t>
      </w:r>
      <w:r>
        <w:rPr>
          <w:rFonts w:asciiTheme="minorHAnsi" w:hAnsiTheme="minorHAnsi"/>
        </w:rPr>
        <w:t xml:space="preserve"> </w:t>
      </w:r>
      <w:r w:rsidRPr="007F6295">
        <w:rPr>
          <w:rFonts w:asciiTheme="minorHAnsi" w:hAnsiTheme="minorHAnsi"/>
        </w:rPr>
        <w:t>alternate suggestions and pricing policy</w:t>
      </w:r>
    </w:p>
    <w:p w:rsidR="007F6295" w:rsidRDefault="007F6295" w:rsidP="007F6295">
      <w:pPr>
        <w:pStyle w:val="BodyText"/>
        <w:numPr>
          <w:ilvl w:val="0"/>
          <w:numId w:val="30"/>
        </w:numPr>
        <w:ind w:right="227"/>
        <w:rPr>
          <w:rFonts w:asciiTheme="minorHAnsi" w:hAnsiTheme="minorHAnsi"/>
        </w:rPr>
      </w:pPr>
      <w:r w:rsidRPr="007F6295">
        <w:rPr>
          <w:rFonts w:asciiTheme="minorHAnsi" w:hAnsiTheme="minorHAnsi"/>
        </w:rPr>
        <w:t>Internal procedures to track customer service contact and resolution</w:t>
      </w:r>
    </w:p>
    <w:p w:rsidR="007F6295" w:rsidRDefault="007F6295" w:rsidP="007F6295">
      <w:pPr>
        <w:pStyle w:val="BodyText"/>
        <w:ind w:left="0" w:right="227" w:firstLine="0"/>
        <w:rPr>
          <w:rFonts w:asciiTheme="minorHAnsi" w:hAnsiTheme="minorHAnsi"/>
          <w:b/>
        </w:rPr>
      </w:pPr>
    </w:p>
    <w:p w:rsidR="007F6295" w:rsidRDefault="007F6295" w:rsidP="007F6295">
      <w:pPr>
        <w:pStyle w:val="BodyText"/>
        <w:ind w:left="0" w:right="227" w:firstLine="0"/>
        <w:rPr>
          <w:rFonts w:asciiTheme="minorHAnsi" w:hAnsiTheme="minorHAnsi"/>
          <w:b/>
        </w:rPr>
      </w:pPr>
    </w:p>
    <w:p w:rsidR="007F6295" w:rsidRPr="007F6295" w:rsidRDefault="007F6295" w:rsidP="007F6295">
      <w:pPr>
        <w:pStyle w:val="BodyText"/>
        <w:ind w:left="0" w:right="227" w:firstLine="0"/>
        <w:rPr>
          <w:rFonts w:asciiTheme="minorHAnsi" w:hAnsiTheme="minorHAnsi"/>
          <w:b/>
        </w:rPr>
      </w:pPr>
      <w:r w:rsidRPr="007F6295">
        <w:rPr>
          <w:rFonts w:asciiTheme="minorHAnsi" w:hAnsiTheme="minorHAnsi"/>
          <w:b/>
        </w:rPr>
        <w:lastRenderedPageBreak/>
        <w:t>Billing, Invoicing</w:t>
      </w:r>
    </w:p>
    <w:p w:rsidR="007F6295" w:rsidRDefault="007F6295" w:rsidP="007F6295">
      <w:pPr>
        <w:pStyle w:val="BodyText"/>
        <w:ind w:left="446" w:right="230" w:firstLine="0"/>
        <w:rPr>
          <w:rFonts w:asciiTheme="minorHAnsi" w:hAnsiTheme="minorHAnsi"/>
        </w:rPr>
      </w:pPr>
      <w:r w:rsidRPr="007F6295">
        <w:rPr>
          <w:rFonts w:asciiTheme="minorHAnsi" w:hAnsiTheme="minorHAnsi"/>
          <w:highlight w:val="yellow"/>
        </w:rPr>
        <w:t>Vendor shall describe its invoicing control process, including any controls to restrict purchases and the ability of buyers to confirm credit postings to their accounts.  Ideally, the Vendor will be able to capture department and billing codes for each person at time of account set up and send invoices to each individual department user. No net-due invoicing will be allowed to post to a master commercial account.</w:t>
      </w:r>
    </w:p>
    <w:p w:rsidR="007F6295" w:rsidRDefault="007F6295" w:rsidP="00A87C26">
      <w:pPr>
        <w:pStyle w:val="BodyText"/>
        <w:ind w:left="0" w:right="227" w:firstLine="0"/>
        <w:rPr>
          <w:rFonts w:asciiTheme="minorHAnsi" w:hAnsiTheme="minorHAnsi"/>
        </w:rPr>
      </w:pPr>
    </w:p>
    <w:p w:rsidR="009D1291" w:rsidRPr="009D1291" w:rsidRDefault="009D1291" w:rsidP="009D1291">
      <w:pPr>
        <w:pStyle w:val="BodyText"/>
        <w:ind w:left="360" w:right="227"/>
        <w:rPr>
          <w:rFonts w:asciiTheme="minorHAnsi" w:hAnsiTheme="minorHAnsi"/>
          <w:b/>
        </w:rPr>
      </w:pPr>
      <w:r w:rsidRPr="009D1291">
        <w:rPr>
          <w:rFonts w:asciiTheme="minorHAnsi" w:hAnsiTheme="minorHAnsi"/>
          <w:b/>
        </w:rPr>
        <w:t>Ordering Process</w:t>
      </w:r>
    </w:p>
    <w:p w:rsidR="009D1291" w:rsidRPr="009D1291" w:rsidRDefault="009D1291" w:rsidP="00912311">
      <w:pPr>
        <w:pStyle w:val="BodyText"/>
        <w:ind w:left="360" w:right="230" w:firstLine="0"/>
        <w:rPr>
          <w:rFonts w:asciiTheme="minorHAnsi" w:hAnsiTheme="minorHAnsi"/>
        </w:rPr>
      </w:pPr>
      <w:r w:rsidRPr="009D1291">
        <w:rPr>
          <w:rFonts w:asciiTheme="minorHAnsi" w:hAnsiTheme="minorHAnsi"/>
        </w:rPr>
        <w:t>The vendor is required to maintain a toll-free number for ordering, inquiries, and</w:t>
      </w:r>
      <w:r>
        <w:rPr>
          <w:rFonts w:asciiTheme="minorHAnsi" w:hAnsiTheme="minorHAnsi"/>
        </w:rPr>
        <w:t xml:space="preserve"> </w:t>
      </w:r>
      <w:r w:rsidRPr="009D1291">
        <w:rPr>
          <w:rFonts w:asciiTheme="minorHAnsi" w:hAnsiTheme="minorHAnsi"/>
        </w:rPr>
        <w:t>customer service in addition to a 24-hour access website for order placement and delivery</w:t>
      </w:r>
      <w:r>
        <w:rPr>
          <w:rFonts w:asciiTheme="minorHAnsi" w:hAnsiTheme="minorHAnsi"/>
        </w:rPr>
        <w:t xml:space="preserve"> </w:t>
      </w:r>
      <w:r w:rsidRPr="009D1291">
        <w:rPr>
          <w:rFonts w:asciiTheme="minorHAnsi" w:hAnsiTheme="minorHAnsi"/>
        </w:rPr>
        <w:t>tracking. The vendor will provide an immediate acknowledgement of confirmation</w:t>
      </w:r>
      <w:r>
        <w:rPr>
          <w:rFonts w:asciiTheme="minorHAnsi" w:hAnsiTheme="minorHAnsi"/>
        </w:rPr>
        <w:t xml:space="preserve"> </w:t>
      </w:r>
      <w:r w:rsidRPr="009D1291">
        <w:rPr>
          <w:rFonts w:asciiTheme="minorHAnsi" w:hAnsiTheme="minorHAnsi"/>
        </w:rPr>
        <w:t>following any request to place an order. The acknowledgement will be submitted by</w:t>
      </w:r>
      <w:r>
        <w:rPr>
          <w:rFonts w:asciiTheme="minorHAnsi" w:hAnsiTheme="minorHAnsi"/>
        </w:rPr>
        <w:t xml:space="preserve"> </w:t>
      </w:r>
      <w:r w:rsidRPr="009D1291">
        <w:rPr>
          <w:rFonts w:asciiTheme="minorHAnsi" w:hAnsiTheme="minorHAnsi"/>
        </w:rPr>
        <w:t>email, regardless of what method is used to place the order. The vendor shall describe its</w:t>
      </w:r>
      <w:r>
        <w:rPr>
          <w:rFonts w:asciiTheme="minorHAnsi" w:hAnsiTheme="minorHAnsi"/>
        </w:rPr>
        <w:t xml:space="preserve"> </w:t>
      </w:r>
      <w:r w:rsidRPr="009D1291">
        <w:rPr>
          <w:rFonts w:asciiTheme="minorHAnsi" w:hAnsiTheme="minorHAnsi"/>
        </w:rPr>
        <w:t>acknowledgement process.</w:t>
      </w:r>
    </w:p>
    <w:p w:rsidR="00912311" w:rsidRDefault="00912311" w:rsidP="009D1291">
      <w:pPr>
        <w:pStyle w:val="BodyText"/>
        <w:ind w:left="360" w:right="227"/>
        <w:rPr>
          <w:rFonts w:asciiTheme="minorHAnsi" w:hAnsiTheme="minorHAnsi"/>
          <w:b/>
        </w:rPr>
      </w:pPr>
    </w:p>
    <w:p w:rsidR="009D1291" w:rsidRPr="009D1291" w:rsidRDefault="009D1291" w:rsidP="009D1291">
      <w:pPr>
        <w:pStyle w:val="BodyText"/>
        <w:ind w:left="360" w:right="227"/>
        <w:rPr>
          <w:rFonts w:asciiTheme="minorHAnsi" w:hAnsiTheme="minorHAnsi"/>
        </w:rPr>
      </w:pPr>
      <w:r w:rsidRPr="009D1291">
        <w:rPr>
          <w:rFonts w:asciiTheme="minorHAnsi" w:hAnsiTheme="minorHAnsi"/>
          <w:b/>
        </w:rPr>
        <w:t>Order Requirements</w:t>
      </w:r>
      <w:r w:rsidRPr="009D1291">
        <w:rPr>
          <w:rFonts w:asciiTheme="minorHAnsi" w:hAnsiTheme="minorHAnsi"/>
        </w:rPr>
        <w:t>:</w:t>
      </w:r>
    </w:p>
    <w:p w:rsidR="009D1291" w:rsidRPr="009D1291" w:rsidRDefault="009D1291" w:rsidP="009D1291">
      <w:pPr>
        <w:pStyle w:val="BodyText"/>
        <w:numPr>
          <w:ilvl w:val="0"/>
          <w:numId w:val="22"/>
        </w:numPr>
        <w:ind w:right="227"/>
        <w:rPr>
          <w:rFonts w:asciiTheme="minorHAnsi" w:hAnsiTheme="minorHAnsi"/>
        </w:rPr>
      </w:pPr>
      <w:r w:rsidRPr="009D1291">
        <w:rPr>
          <w:rFonts w:asciiTheme="minorHAnsi" w:hAnsiTheme="minorHAnsi"/>
        </w:rPr>
        <w:t>Any replacement items are of equal or better quality</w:t>
      </w:r>
    </w:p>
    <w:p w:rsidR="009D1291" w:rsidRPr="009D1291" w:rsidRDefault="009D1291" w:rsidP="009D1291">
      <w:pPr>
        <w:pStyle w:val="BodyText"/>
        <w:numPr>
          <w:ilvl w:val="0"/>
          <w:numId w:val="22"/>
        </w:numPr>
        <w:ind w:right="227"/>
        <w:rPr>
          <w:rFonts w:asciiTheme="minorHAnsi" w:hAnsiTheme="minorHAnsi"/>
        </w:rPr>
      </w:pPr>
      <w:r w:rsidRPr="009D1291">
        <w:rPr>
          <w:rFonts w:asciiTheme="minorHAnsi" w:hAnsiTheme="minorHAnsi"/>
        </w:rPr>
        <w:t>Buyer must be notified if an item is not available at the time the order is</w:t>
      </w:r>
      <w:r>
        <w:rPr>
          <w:rFonts w:asciiTheme="minorHAnsi" w:hAnsiTheme="minorHAnsi"/>
        </w:rPr>
        <w:t xml:space="preserve"> </w:t>
      </w:r>
      <w:r w:rsidRPr="009D1291">
        <w:rPr>
          <w:rFonts w:asciiTheme="minorHAnsi" w:hAnsiTheme="minorHAnsi"/>
        </w:rPr>
        <w:t>placed and presented with an option of a replacement item or the backordered</w:t>
      </w:r>
      <w:r>
        <w:rPr>
          <w:rFonts w:asciiTheme="minorHAnsi" w:hAnsiTheme="minorHAnsi"/>
        </w:rPr>
        <w:t xml:space="preserve"> </w:t>
      </w:r>
      <w:r w:rsidRPr="009D1291">
        <w:rPr>
          <w:rFonts w:asciiTheme="minorHAnsi" w:hAnsiTheme="minorHAnsi"/>
        </w:rPr>
        <w:t>item when it becomes available</w:t>
      </w:r>
    </w:p>
    <w:p w:rsidR="009D1291" w:rsidRPr="009D1291" w:rsidRDefault="009D1291" w:rsidP="009D1291">
      <w:pPr>
        <w:pStyle w:val="BodyText"/>
        <w:numPr>
          <w:ilvl w:val="0"/>
          <w:numId w:val="22"/>
        </w:numPr>
        <w:ind w:right="227"/>
        <w:rPr>
          <w:rFonts w:asciiTheme="minorHAnsi" w:hAnsiTheme="minorHAnsi"/>
        </w:rPr>
      </w:pPr>
      <w:r w:rsidRPr="009D1291">
        <w:rPr>
          <w:rFonts w:asciiTheme="minorHAnsi" w:hAnsiTheme="minorHAnsi"/>
        </w:rPr>
        <w:t>Estimated delivery dates must be provided for all backordered items</w:t>
      </w:r>
    </w:p>
    <w:p w:rsidR="009D1291" w:rsidRDefault="009D1291" w:rsidP="006E6A35">
      <w:pPr>
        <w:pStyle w:val="BodyText"/>
        <w:numPr>
          <w:ilvl w:val="0"/>
          <w:numId w:val="22"/>
        </w:numPr>
        <w:ind w:right="227"/>
        <w:rPr>
          <w:rFonts w:asciiTheme="minorHAnsi" w:hAnsiTheme="minorHAnsi"/>
        </w:rPr>
      </w:pPr>
      <w:r w:rsidRPr="009D1291">
        <w:rPr>
          <w:rFonts w:asciiTheme="minorHAnsi" w:hAnsiTheme="minorHAnsi"/>
        </w:rPr>
        <w:t>If a back-ordered item is not available on the estimated delivery date, the buyer placing the order must be notified prior to the estimated delivery date and given the option of a replacement item or the back-ordered item when it becomes available. If the buyer is not satisfied with the quality of the replacement product, the buyer has the right to return the product. The buyer will not incur any cost for return of the product, including but not</w:t>
      </w:r>
      <w:r>
        <w:rPr>
          <w:rFonts w:asciiTheme="minorHAnsi" w:hAnsiTheme="minorHAnsi"/>
        </w:rPr>
        <w:t xml:space="preserve"> </w:t>
      </w:r>
      <w:r w:rsidRPr="009D1291">
        <w:rPr>
          <w:rFonts w:asciiTheme="minorHAnsi" w:hAnsiTheme="minorHAnsi"/>
        </w:rPr>
        <w:t>limited to shipping and handling.</w:t>
      </w:r>
    </w:p>
    <w:p w:rsidR="00F82DF3" w:rsidRDefault="00F82DF3" w:rsidP="00F82DF3">
      <w:pPr>
        <w:pStyle w:val="BodyText"/>
        <w:ind w:left="0" w:right="227" w:firstLine="0"/>
        <w:rPr>
          <w:rFonts w:asciiTheme="minorHAnsi" w:hAnsiTheme="minorHAnsi"/>
          <w:b/>
        </w:rPr>
      </w:pPr>
    </w:p>
    <w:p w:rsidR="00F82DF3" w:rsidRDefault="00F82DF3" w:rsidP="00F82DF3">
      <w:pPr>
        <w:pStyle w:val="BodyText"/>
        <w:ind w:left="0" w:right="227" w:firstLine="0"/>
        <w:rPr>
          <w:rFonts w:asciiTheme="minorHAnsi" w:hAnsiTheme="minorHAnsi"/>
          <w:b/>
        </w:rPr>
      </w:pPr>
      <w:r w:rsidRPr="00F82DF3">
        <w:rPr>
          <w:rFonts w:asciiTheme="minorHAnsi" w:hAnsiTheme="minorHAnsi"/>
          <w:b/>
        </w:rPr>
        <w:t>Delivery Requirements and Shipping Costs</w:t>
      </w:r>
    </w:p>
    <w:p w:rsidR="00912311" w:rsidRDefault="00F82DF3" w:rsidP="00912311">
      <w:pPr>
        <w:pStyle w:val="BodyText"/>
        <w:ind w:left="720" w:right="227" w:firstLine="0"/>
        <w:rPr>
          <w:rFonts w:asciiTheme="minorHAnsi" w:hAnsiTheme="minorHAnsi"/>
        </w:rPr>
      </w:pPr>
      <w:r w:rsidRPr="00F82DF3">
        <w:rPr>
          <w:rFonts w:asciiTheme="minorHAnsi" w:hAnsiTheme="minorHAnsi"/>
        </w:rPr>
        <w:t>Delivery</w:t>
      </w:r>
      <w:r>
        <w:rPr>
          <w:rFonts w:asciiTheme="minorHAnsi" w:hAnsiTheme="minorHAnsi"/>
        </w:rPr>
        <w:t xml:space="preserve"> should be next day delivery preferably on own</w:t>
      </w:r>
      <w:r w:rsidR="00912311">
        <w:rPr>
          <w:rFonts w:asciiTheme="minorHAnsi" w:hAnsiTheme="minorHAnsi"/>
        </w:rPr>
        <w:t xml:space="preserve"> distribution network.  Should Vendor need to use alternative providers, this shall be at no additional cost to the IRC.  Please list </w:t>
      </w:r>
      <w:r w:rsidR="00912311" w:rsidRPr="00912311">
        <w:rPr>
          <w:rFonts w:asciiTheme="minorHAnsi" w:hAnsiTheme="minorHAnsi"/>
        </w:rPr>
        <w:t>all sources of supply and delivery methods by name.</w:t>
      </w:r>
    </w:p>
    <w:p w:rsidR="00912311" w:rsidRDefault="00912311" w:rsidP="00912311">
      <w:pPr>
        <w:pStyle w:val="BodyText"/>
        <w:ind w:left="720" w:right="227" w:firstLine="0"/>
        <w:rPr>
          <w:rFonts w:asciiTheme="minorHAnsi" w:hAnsiTheme="minorHAnsi"/>
        </w:rPr>
      </w:pPr>
    </w:p>
    <w:p w:rsidR="00912311" w:rsidRDefault="00912311" w:rsidP="00912311">
      <w:pPr>
        <w:pStyle w:val="BodyText"/>
        <w:ind w:left="720" w:right="230" w:firstLine="0"/>
        <w:rPr>
          <w:rFonts w:asciiTheme="minorHAnsi" w:hAnsiTheme="minorHAnsi"/>
        </w:rPr>
      </w:pPr>
      <w:r>
        <w:rPr>
          <w:rFonts w:asciiTheme="minorHAnsi" w:hAnsiTheme="minorHAnsi"/>
        </w:rPr>
        <w:t>T</w:t>
      </w:r>
      <w:r w:rsidRPr="00912311">
        <w:rPr>
          <w:rFonts w:asciiTheme="minorHAnsi" w:hAnsiTheme="minorHAnsi"/>
        </w:rPr>
        <w:t>he vendor shall bear the risk of loss or damage to the</w:t>
      </w:r>
      <w:r>
        <w:rPr>
          <w:rFonts w:asciiTheme="minorHAnsi" w:hAnsiTheme="minorHAnsi"/>
        </w:rPr>
        <w:t xml:space="preserve"> </w:t>
      </w:r>
      <w:r w:rsidRPr="00912311">
        <w:rPr>
          <w:rFonts w:asciiTheme="minorHAnsi" w:hAnsiTheme="minorHAnsi"/>
        </w:rPr>
        <w:t>ordered goods until the goods are delivered to the place of business indicated on the</w:t>
      </w:r>
      <w:r>
        <w:rPr>
          <w:rFonts w:asciiTheme="minorHAnsi" w:hAnsiTheme="minorHAnsi"/>
        </w:rPr>
        <w:t xml:space="preserve"> </w:t>
      </w:r>
      <w:r w:rsidRPr="00912311">
        <w:rPr>
          <w:rFonts w:asciiTheme="minorHAnsi" w:hAnsiTheme="minorHAnsi"/>
        </w:rPr>
        <w:t>order.</w:t>
      </w:r>
    </w:p>
    <w:p w:rsidR="00912311" w:rsidRDefault="00912311" w:rsidP="00912311">
      <w:pPr>
        <w:pStyle w:val="BodyText"/>
        <w:ind w:left="0" w:right="230" w:firstLine="0"/>
        <w:rPr>
          <w:rFonts w:asciiTheme="minorHAnsi" w:hAnsiTheme="minorHAnsi"/>
        </w:rPr>
      </w:pPr>
    </w:p>
    <w:p w:rsidR="00912311" w:rsidRPr="00912311" w:rsidRDefault="00912311" w:rsidP="00912311">
      <w:pPr>
        <w:pStyle w:val="BodyText"/>
        <w:ind w:left="360" w:right="230"/>
        <w:rPr>
          <w:rFonts w:asciiTheme="minorHAnsi" w:hAnsiTheme="minorHAnsi"/>
          <w:b/>
        </w:rPr>
      </w:pPr>
      <w:r w:rsidRPr="00912311">
        <w:rPr>
          <w:rFonts w:asciiTheme="minorHAnsi" w:hAnsiTheme="minorHAnsi"/>
          <w:b/>
        </w:rPr>
        <w:t>Packaging</w:t>
      </w:r>
    </w:p>
    <w:p w:rsidR="00912311" w:rsidRDefault="00912311" w:rsidP="00912311">
      <w:pPr>
        <w:pStyle w:val="BodyText"/>
        <w:ind w:left="720" w:right="230" w:firstLine="0"/>
        <w:rPr>
          <w:rFonts w:asciiTheme="minorHAnsi" w:hAnsiTheme="minorHAnsi"/>
        </w:rPr>
      </w:pPr>
      <w:r w:rsidRPr="00912311">
        <w:rPr>
          <w:rFonts w:asciiTheme="minorHAnsi" w:hAnsiTheme="minorHAnsi"/>
        </w:rPr>
        <w:t>All products must be new, and must be delivered in the manufacturer’s standard package.</w:t>
      </w:r>
      <w:r>
        <w:rPr>
          <w:rFonts w:asciiTheme="minorHAnsi" w:hAnsiTheme="minorHAnsi"/>
        </w:rPr>
        <w:t xml:space="preserve"> </w:t>
      </w:r>
      <w:r w:rsidRPr="00912311">
        <w:rPr>
          <w:rFonts w:asciiTheme="minorHAnsi" w:hAnsiTheme="minorHAnsi"/>
        </w:rPr>
        <w:t>Prices shall include all packing and/or crating charges. Cases shall be of durable</w:t>
      </w:r>
      <w:r>
        <w:rPr>
          <w:rFonts w:asciiTheme="minorHAnsi" w:hAnsiTheme="minorHAnsi"/>
        </w:rPr>
        <w:t xml:space="preserve"> </w:t>
      </w:r>
      <w:r w:rsidRPr="00912311">
        <w:rPr>
          <w:rFonts w:asciiTheme="minorHAnsi" w:hAnsiTheme="minorHAnsi"/>
        </w:rPr>
        <w:t>construction, good condition, properly labeled and suitable in every respect for storage</w:t>
      </w:r>
      <w:r>
        <w:rPr>
          <w:rFonts w:asciiTheme="minorHAnsi" w:hAnsiTheme="minorHAnsi"/>
        </w:rPr>
        <w:t xml:space="preserve"> </w:t>
      </w:r>
      <w:r w:rsidRPr="00912311">
        <w:rPr>
          <w:rFonts w:asciiTheme="minorHAnsi" w:hAnsiTheme="minorHAnsi"/>
        </w:rPr>
        <w:t>and handling of contents.</w:t>
      </w:r>
    </w:p>
    <w:p w:rsidR="00912311" w:rsidRPr="00912311" w:rsidRDefault="00912311" w:rsidP="00912311">
      <w:pPr>
        <w:pStyle w:val="BodyText"/>
        <w:ind w:left="720" w:right="230" w:firstLine="0"/>
        <w:rPr>
          <w:rFonts w:asciiTheme="minorHAnsi" w:hAnsiTheme="minorHAnsi"/>
        </w:rPr>
      </w:pPr>
    </w:p>
    <w:p w:rsidR="00912311" w:rsidRDefault="00912311" w:rsidP="00912311">
      <w:pPr>
        <w:pStyle w:val="BodyText"/>
        <w:ind w:left="720" w:right="230" w:firstLine="0"/>
        <w:rPr>
          <w:rFonts w:asciiTheme="minorHAnsi" w:hAnsiTheme="minorHAnsi"/>
        </w:rPr>
      </w:pPr>
      <w:r w:rsidRPr="00912311">
        <w:rPr>
          <w:rFonts w:asciiTheme="minorHAnsi" w:hAnsiTheme="minorHAnsi"/>
        </w:rPr>
        <w:t>Each shipment shall include a packing slip showing the buyer, ordering date, ordering</w:t>
      </w:r>
      <w:r>
        <w:rPr>
          <w:rFonts w:asciiTheme="minorHAnsi" w:hAnsiTheme="minorHAnsi"/>
        </w:rPr>
        <w:t xml:space="preserve"> </w:t>
      </w:r>
      <w:r w:rsidRPr="00912311">
        <w:rPr>
          <w:rFonts w:asciiTheme="minorHAnsi" w:hAnsiTheme="minorHAnsi"/>
        </w:rPr>
        <w:t>department, the item number; product description, quantity ordered, all pricing, quantity</w:t>
      </w:r>
      <w:r>
        <w:rPr>
          <w:rFonts w:asciiTheme="minorHAnsi" w:hAnsiTheme="minorHAnsi"/>
        </w:rPr>
        <w:t xml:space="preserve"> </w:t>
      </w:r>
      <w:r w:rsidRPr="00912311">
        <w:rPr>
          <w:rFonts w:asciiTheme="minorHAnsi" w:hAnsiTheme="minorHAnsi"/>
        </w:rPr>
        <w:t>shipped and backordered items, including the expected ship date</w:t>
      </w:r>
      <w:r>
        <w:rPr>
          <w:rFonts w:asciiTheme="minorHAnsi" w:hAnsiTheme="minorHAnsi"/>
        </w:rPr>
        <w:t>.</w:t>
      </w:r>
    </w:p>
    <w:p w:rsidR="00912311" w:rsidRDefault="00912311" w:rsidP="00912311">
      <w:pPr>
        <w:pStyle w:val="BodyText"/>
        <w:ind w:left="0" w:right="230" w:firstLine="0"/>
        <w:rPr>
          <w:rFonts w:asciiTheme="minorHAnsi" w:hAnsiTheme="minorHAnsi"/>
          <w:b/>
        </w:rPr>
      </w:pPr>
    </w:p>
    <w:p w:rsidR="00912311" w:rsidRDefault="00912311" w:rsidP="00912311">
      <w:pPr>
        <w:pStyle w:val="BodyText"/>
        <w:ind w:left="0" w:right="230" w:firstLine="0"/>
        <w:rPr>
          <w:rFonts w:asciiTheme="minorHAnsi" w:hAnsiTheme="minorHAnsi"/>
          <w:b/>
        </w:rPr>
      </w:pPr>
      <w:r w:rsidRPr="00912311">
        <w:rPr>
          <w:rFonts w:asciiTheme="minorHAnsi" w:hAnsiTheme="minorHAnsi"/>
          <w:b/>
        </w:rPr>
        <w:t>Reporting</w:t>
      </w:r>
    </w:p>
    <w:p w:rsidR="00912311" w:rsidRDefault="00912311" w:rsidP="00912311">
      <w:pPr>
        <w:pStyle w:val="BodyText"/>
        <w:ind w:left="720" w:right="230" w:firstLine="0"/>
        <w:rPr>
          <w:rFonts w:asciiTheme="minorHAnsi" w:hAnsiTheme="minorHAnsi"/>
        </w:rPr>
      </w:pPr>
      <w:r w:rsidRPr="00912311">
        <w:rPr>
          <w:rFonts w:asciiTheme="minorHAnsi" w:hAnsiTheme="minorHAnsi"/>
        </w:rPr>
        <w:t>Vendor shall describe the common user reports that are available</w:t>
      </w:r>
      <w:r>
        <w:rPr>
          <w:rFonts w:asciiTheme="minorHAnsi" w:hAnsiTheme="minorHAnsi"/>
        </w:rPr>
        <w:t xml:space="preserve">.  The IRC will request reports be provided no more than 30 days after each quarter.  Types of reports provided shall </w:t>
      </w:r>
      <w:r>
        <w:rPr>
          <w:rFonts w:asciiTheme="minorHAnsi" w:hAnsiTheme="minorHAnsi"/>
        </w:rPr>
        <w:lastRenderedPageBreak/>
        <w:t>include.</w:t>
      </w:r>
    </w:p>
    <w:p w:rsidR="00912311" w:rsidRDefault="00912311" w:rsidP="00912311">
      <w:pPr>
        <w:pStyle w:val="BodyText"/>
        <w:numPr>
          <w:ilvl w:val="0"/>
          <w:numId w:val="23"/>
        </w:numPr>
        <w:ind w:right="230"/>
        <w:rPr>
          <w:rFonts w:asciiTheme="minorHAnsi" w:hAnsiTheme="minorHAnsi"/>
        </w:rPr>
      </w:pPr>
      <w:r>
        <w:rPr>
          <w:rFonts w:asciiTheme="minorHAnsi" w:hAnsiTheme="minorHAnsi"/>
        </w:rPr>
        <w:t xml:space="preserve">Delivery </w:t>
      </w:r>
      <w:r w:rsidR="00635772">
        <w:rPr>
          <w:rFonts w:asciiTheme="minorHAnsi" w:hAnsiTheme="minorHAnsi"/>
        </w:rPr>
        <w:t>Report</w:t>
      </w:r>
    </w:p>
    <w:p w:rsidR="00912311" w:rsidRDefault="00912311" w:rsidP="00912311">
      <w:pPr>
        <w:pStyle w:val="BodyText"/>
        <w:numPr>
          <w:ilvl w:val="0"/>
          <w:numId w:val="23"/>
        </w:numPr>
        <w:ind w:right="230"/>
        <w:rPr>
          <w:rFonts w:asciiTheme="minorHAnsi" w:hAnsiTheme="minorHAnsi"/>
        </w:rPr>
      </w:pPr>
      <w:r>
        <w:rPr>
          <w:rFonts w:asciiTheme="minorHAnsi" w:hAnsiTheme="minorHAnsi"/>
        </w:rPr>
        <w:t>Backorder/out of stock report</w:t>
      </w:r>
    </w:p>
    <w:p w:rsidR="00912311" w:rsidRDefault="00912311" w:rsidP="00912311">
      <w:pPr>
        <w:pStyle w:val="BodyText"/>
        <w:numPr>
          <w:ilvl w:val="0"/>
          <w:numId w:val="23"/>
        </w:numPr>
        <w:ind w:right="230"/>
        <w:rPr>
          <w:rFonts w:asciiTheme="minorHAnsi" w:hAnsiTheme="minorHAnsi"/>
        </w:rPr>
      </w:pPr>
      <w:r>
        <w:rPr>
          <w:rFonts w:asciiTheme="minorHAnsi" w:hAnsiTheme="minorHAnsi"/>
        </w:rPr>
        <w:t>Returned product report</w:t>
      </w:r>
    </w:p>
    <w:p w:rsidR="00912311" w:rsidRDefault="00912311" w:rsidP="00912311">
      <w:pPr>
        <w:pStyle w:val="BodyText"/>
        <w:numPr>
          <w:ilvl w:val="0"/>
          <w:numId w:val="23"/>
        </w:numPr>
        <w:ind w:right="230"/>
        <w:rPr>
          <w:rFonts w:asciiTheme="minorHAnsi" w:hAnsiTheme="minorHAnsi"/>
        </w:rPr>
      </w:pPr>
      <w:proofErr w:type="spellStart"/>
      <w:r>
        <w:rPr>
          <w:rFonts w:asciiTheme="minorHAnsi" w:hAnsiTheme="minorHAnsi"/>
        </w:rPr>
        <w:t>Itemised</w:t>
      </w:r>
      <w:proofErr w:type="spellEnd"/>
      <w:r>
        <w:rPr>
          <w:rFonts w:asciiTheme="minorHAnsi" w:hAnsiTheme="minorHAnsi"/>
        </w:rPr>
        <w:t xml:space="preserve"> usage report</w:t>
      </w:r>
    </w:p>
    <w:p w:rsidR="00912311" w:rsidRPr="00912311" w:rsidRDefault="00912311" w:rsidP="00912311">
      <w:pPr>
        <w:pStyle w:val="BodyText"/>
        <w:numPr>
          <w:ilvl w:val="0"/>
          <w:numId w:val="23"/>
        </w:numPr>
        <w:ind w:right="230"/>
        <w:rPr>
          <w:rFonts w:asciiTheme="minorHAnsi" w:hAnsiTheme="minorHAnsi"/>
        </w:rPr>
      </w:pPr>
      <w:r>
        <w:rPr>
          <w:rFonts w:asciiTheme="minorHAnsi" w:hAnsiTheme="minorHAnsi"/>
        </w:rPr>
        <w:t>Contract maintenance report – items that have been discontinued or repackaged or given new SKU or deactivated from original standard product list.</w:t>
      </w:r>
    </w:p>
    <w:p w:rsidR="00B20ABB" w:rsidRDefault="00B20ABB" w:rsidP="00A87C26">
      <w:pPr>
        <w:pStyle w:val="BodyText"/>
        <w:ind w:left="0" w:right="227" w:firstLine="0"/>
        <w:rPr>
          <w:rFonts w:asciiTheme="minorHAnsi" w:hAnsiTheme="minorHAnsi"/>
        </w:rPr>
      </w:pPr>
    </w:p>
    <w:p w:rsidR="006D4CBF" w:rsidRPr="006D4CBF" w:rsidRDefault="006D4CBF" w:rsidP="00A87C26">
      <w:pPr>
        <w:pStyle w:val="BodyText"/>
        <w:ind w:left="0" w:right="227" w:firstLine="0"/>
        <w:rPr>
          <w:rFonts w:asciiTheme="minorHAnsi" w:hAnsiTheme="minorHAnsi"/>
          <w:b/>
        </w:rPr>
      </w:pPr>
      <w:r w:rsidRPr="006D4CBF">
        <w:rPr>
          <w:rFonts w:asciiTheme="minorHAnsi" w:hAnsiTheme="minorHAnsi"/>
          <w:b/>
        </w:rPr>
        <w:t xml:space="preserve">Functional and Technical Requirements </w:t>
      </w:r>
    </w:p>
    <w:p w:rsidR="006D4CBF" w:rsidRPr="006D4CBF" w:rsidRDefault="006D4CBF" w:rsidP="00A87C26">
      <w:pPr>
        <w:pStyle w:val="BodyText"/>
        <w:ind w:left="0" w:right="227" w:firstLine="0"/>
        <w:rPr>
          <w:rFonts w:asciiTheme="minorHAnsi" w:hAnsiTheme="minorHAnsi"/>
        </w:rPr>
      </w:pPr>
    </w:p>
    <w:p w:rsidR="006D4CBF" w:rsidRDefault="00685034" w:rsidP="00895FE7">
      <w:pPr>
        <w:pStyle w:val="BodyText"/>
        <w:ind w:left="720" w:right="227" w:firstLine="0"/>
        <w:rPr>
          <w:rFonts w:asciiTheme="minorHAnsi" w:hAnsiTheme="minorHAnsi"/>
        </w:rPr>
      </w:pPr>
      <w:r>
        <w:rPr>
          <w:rFonts w:asciiTheme="minorHAnsi" w:hAnsiTheme="minorHAnsi"/>
        </w:rPr>
        <w:t>Appendix A</w:t>
      </w:r>
      <w:r w:rsidR="006D4CBF" w:rsidRPr="006D4CBF">
        <w:rPr>
          <w:rFonts w:asciiTheme="minorHAnsi" w:hAnsiTheme="minorHAnsi"/>
        </w:rPr>
        <w:t xml:space="preserve"> contains an inventory of </w:t>
      </w:r>
      <w:r w:rsidR="00A615B3">
        <w:rPr>
          <w:rFonts w:asciiTheme="minorHAnsi" w:hAnsiTheme="minorHAnsi"/>
        </w:rPr>
        <w:t xml:space="preserve">our existing pantry equipment. </w:t>
      </w:r>
      <w:r w:rsidR="006D4CBF" w:rsidRPr="006D4CBF">
        <w:rPr>
          <w:rFonts w:asciiTheme="minorHAnsi" w:hAnsiTheme="minorHAnsi"/>
        </w:rPr>
        <w:t>. Respondents must complete the r</w:t>
      </w:r>
      <w:r>
        <w:rPr>
          <w:rFonts w:asciiTheme="minorHAnsi" w:hAnsiTheme="minorHAnsi"/>
        </w:rPr>
        <w:t xml:space="preserve">equirements tables </w:t>
      </w:r>
      <w:r w:rsidR="007C4F41">
        <w:rPr>
          <w:rFonts w:asciiTheme="minorHAnsi" w:hAnsiTheme="minorHAnsi"/>
        </w:rPr>
        <w:t>in Appendix B</w:t>
      </w:r>
      <w:r w:rsidR="00B20ABB">
        <w:rPr>
          <w:rFonts w:asciiTheme="minorHAnsi" w:hAnsiTheme="minorHAnsi"/>
        </w:rPr>
        <w:t>. P</w:t>
      </w:r>
      <w:r w:rsidR="006D4CBF" w:rsidRPr="006D4CBF">
        <w:rPr>
          <w:rFonts w:asciiTheme="minorHAnsi" w:hAnsiTheme="minorHAnsi"/>
        </w:rPr>
        <w:t>roposals that do not satisfy the mandatory req</w:t>
      </w:r>
      <w:r>
        <w:rPr>
          <w:rFonts w:asciiTheme="minorHAnsi" w:hAnsiTheme="minorHAnsi"/>
        </w:rPr>
        <w:t xml:space="preserve">uirements outlined in Appendix </w:t>
      </w:r>
      <w:r w:rsidR="007C4F41">
        <w:rPr>
          <w:rFonts w:asciiTheme="minorHAnsi" w:hAnsiTheme="minorHAnsi"/>
        </w:rPr>
        <w:t>B</w:t>
      </w:r>
      <w:r w:rsidR="006D4CBF" w:rsidRPr="006D4CBF">
        <w:rPr>
          <w:rFonts w:asciiTheme="minorHAnsi" w:hAnsiTheme="minorHAnsi"/>
        </w:rPr>
        <w:t xml:space="preserve"> will be rejected.</w:t>
      </w:r>
    </w:p>
    <w:p w:rsidR="00895FE7" w:rsidRDefault="00895FE7" w:rsidP="00895FE7">
      <w:pPr>
        <w:pStyle w:val="BodyText"/>
        <w:ind w:left="720" w:right="227" w:firstLine="0"/>
        <w:rPr>
          <w:rFonts w:asciiTheme="minorHAnsi" w:hAnsiTheme="minorHAnsi"/>
        </w:rPr>
      </w:pPr>
    </w:p>
    <w:p w:rsidR="00685034" w:rsidRDefault="00685034" w:rsidP="00895FE7">
      <w:pPr>
        <w:pStyle w:val="BodyText"/>
        <w:ind w:left="720" w:right="227" w:firstLine="0"/>
        <w:rPr>
          <w:rFonts w:asciiTheme="minorHAnsi" w:hAnsiTheme="minorHAnsi"/>
        </w:rPr>
      </w:pPr>
      <w:r w:rsidRPr="00685034">
        <w:rPr>
          <w:rFonts w:asciiTheme="minorHAnsi" w:hAnsiTheme="minorHAnsi"/>
        </w:rPr>
        <w:t xml:space="preserve">In addition to completing the requirements tables in Appendix </w:t>
      </w:r>
      <w:r w:rsidR="007C4F41">
        <w:rPr>
          <w:rFonts w:asciiTheme="minorHAnsi" w:hAnsiTheme="minorHAnsi"/>
        </w:rPr>
        <w:t>B</w:t>
      </w:r>
      <w:r w:rsidRPr="00685034">
        <w:rPr>
          <w:rFonts w:asciiTheme="minorHAnsi" w:hAnsiTheme="minorHAnsi"/>
        </w:rPr>
        <w:t xml:space="preserve">, respondents must provide responses to the requirements specified in the remainder of this section. </w:t>
      </w:r>
    </w:p>
    <w:p w:rsidR="00685034" w:rsidRDefault="00685034" w:rsidP="00A87C26">
      <w:pPr>
        <w:pStyle w:val="BodyText"/>
        <w:ind w:left="0" w:right="227" w:firstLine="0"/>
        <w:rPr>
          <w:rFonts w:asciiTheme="minorHAnsi" w:hAnsiTheme="minorHAnsi"/>
        </w:rPr>
      </w:pPr>
    </w:p>
    <w:p w:rsidR="00895FE7" w:rsidRPr="00895FE7" w:rsidRDefault="00895FE7" w:rsidP="00A87C26">
      <w:pPr>
        <w:pStyle w:val="BodyText"/>
        <w:ind w:left="0" w:right="227" w:firstLine="0"/>
        <w:rPr>
          <w:rFonts w:asciiTheme="minorHAnsi" w:hAnsiTheme="minorHAnsi"/>
          <w:b/>
        </w:rPr>
      </w:pPr>
      <w:r w:rsidRPr="00895FE7">
        <w:rPr>
          <w:rFonts w:asciiTheme="minorHAnsi" w:hAnsiTheme="minorHAnsi"/>
          <w:b/>
        </w:rPr>
        <w:t>Pricing</w:t>
      </w:r>
    </w:p>
    <w:p w:rsidR="00895FE7" w:rsidRDefault="00895FE7" w:rsidP="00895FE7">
      <w:pPr>
        <w:pStyle w:val="BodyText"/>
        <w:ind w:left="720" w:right="227" w:firstLine="0"/>
        <w:rPr>
          <w:rFonts w:asciiTheme="minorHAnsi" w:hAnsiTheme="minorHAnsi"/>
        </w:rPr>
      </w:pPr>
      <w:r>
        <w:rPr>
          <w:rFonts w:asciiTheme="minorHAnsi" w:hAnsiTheme="minorHAnsi"/>
        </w:rPr>
        <w:t>Pricing for Core items as identified, must stay firm for 12 months.  Please show discounted pricing as a % and actual price.</w:t>
      </w:r>
    </w:p>
    <w:p w:rsidR="00895FE7" w:rsidRDefault="00895FE7" w:rsidP="00895FE7">
      <w:pPr>
        <w:pStyle w:val="BodyText"/>
        <w:ind w:left="720" w:right="227" w:firstLine="0"/>
        <w:rPr>
          <w:rFonts w:asciiTheme="minorHAnsi" w:hAnsiTheme="minorHAnsi"/>
        </w:rPr>
      </w:pPr>
    </w:p>
    <w:p w:rsidR="00895FE7" w:rsidRDefault="00895FE7" w:rsidP="00895FE7">
      <w:pPr>
        <w:pStyle w:val="BodyText"/>
        <w:ind w:left="720" w:right="227" w:firstLine="0"/>
        <w:rPr>
          <w:rFonts w:asciiTheme="minorHAnsi" w:hAnsiTheme="minorHAnsi"/>
        </w:rPr>
      </w:pPr>
      <w:r>
        <w:rPr>
          <w:rFonts w:asciiTheme="minorHAnsi" w:hAnsiTheme="minorHAnsi"/>
        </w:rPr>
        <w:t>Non-core items will be discounted for by at least 10% of retail price.</w:t>
      </w:r>
    </w:p>
    <w:p w:rsidR="00895FE7" w:rsidRDefault="00895FE7" w:rsidP="00895FE7">
      <w:pPr>
        <w:pStyle w:val="BodyText"/>
        <w:ind w:left="720" w:right="227" w:firstLine="0"/>
        <w:rPr>
          <w:rFonts w:asciiTheme="minorHAnsi" w:hAnsiTheme="minorHAnsi"/>
        </w:rPr>
      </w:pPr>
    </w:p>
    <w:p w:rsidR="00895FE7" w:rsidRDefault="00895FE7" w:rsidP="00895FE7">
      <w:pPr>
        <w:pStyle w:val="BodyText"/>
        <w:ind w:left="720" w:right="227" w:firstLine="0"/>
        <w:rPr>
          <w:rFonts w:asciiTheme="minorHAnsi" w:hAnsiTheme="minorHAnsi"/>
        </w:rPr>
      </w:pPr>
      <w:r>
        <w:rPr>
          <w:rFonts w:asciiTheme="minorHAnsi" w:hAnsiTheme="minorHAnsi"/>
        </w:rPr>
        <w:t>Please supply a copy of your standard supply agreement for review with the RFP response</w:t>
      </w:r>
    </w:p>
    <w:p w:rsidR="00895FE7" w:rsidRDefault="00895FE7" w:rsidP="00A87C26">
      <w:pPr>
        <w:pStyle w:val="BodyText"/>
        <w:ind w:left="0" w:right="227" w:firstLine="0"/>
        <w:rPr>
          <w:rFonts w:asciiTheme="minorHAnsi" w:hAnsiTheme="minorHAnsi"/>
        </w:rPr>
      </w:pPr>
    </w:p>
    <w:p w:rsidR="00937DB6" w:rsidRPr="00393629" w:rsidRDefault="00937DB6" w:rsidP="00A87C26">
      <w:pPr>
        <w:pStyle w:val="BodyText"/>
        <w:ind w:left="0" w:right="227" w:firstLine="0"/>
        <w:rPr>
          <w:rFonts w:asciiTheme="minorHAnsi" w:hAnsiTheme="minorHAnsi"/>
          <w:b/>
        </w:rPr>
      </w:pPr>
      <w:r w:rsidRPr="00393629">
        <w:rPr>
          <w:rFonts w:asciiTheme="minorHAnsi" w:hAnsiTheme="minorHAnsi"/>
          <w:b/>
        </w:rPr>
        <w:t xml:space="preserve">Current </w:t>
      </w:r>
      <w:r w:rsidR="00087497" w:rsidRPr="00393629">
        <w:rPr>
          <w:rFonts w:asciiTheme="minorHAnsi" w:hAnsiTheme="minorHAnsi"/>
          <w:b/>
        </w:rPr>
        <w:t xml:space="preserve">Environment </w:t>
      </w:r>
      <w:r w:rsidRPr="00393629">
        <w:rPr>
          <w:rFonts w:asciiTheme="minorHAnsi" w:hAnsiTheme="minorHAnsi"/>
          <w:b/>
        </w:rPr>
        <w:t xml:space="preserve"> </w:t>
      </w:r>
    </w:p>
    <w:p w:rsidR="00937DB6" w:rsidRPr="00393629" w:rsidRDefault="00937DB6" w:rsidP="00A87C26">
      <w:pPr>
        <w:pStyle w:val="BodyText"/>
        <w:ind w:left="0" w:right="227" w:firstLine="0"/>
        <w:rPr>
          <w:rFonts w:asciiTheme="minorHAnsi" w:hAnsiTheme="minorHAnsi"/>
          <w:b/>
        </w:rPr>
      </w:pPr>
    </w:p>
    <w:p w:rsidR="00970F97" w:rsidRPr="00393629" w:rsidRDefault="00970F97" w:rsidP="00895FE7">
      <w:pPr>
        <w:pStyle w:val="BodyText"/>
        <w:ind w:left="720" w:right="227" w:firstLine="0"/>
        <w:rPr>
          <w:rFonts w:asciiTheme="minorHAnsi" w:hAnsiTheme="minorHAnsi"/>
        </w:rPr>
      </w:pPr>
      <w:r w:rsidRPr="00393629">
        <w:rPr>
          <w:rFonts w:asciiTheme="minorHAnsi" w:hAnsiTheme="minorHAnsi"/>
        </w:rPr>
        <w:t xml:space="preserve">Currently all supplies are delivered to the IRC mailroom </w:t>
      </w:r>
      <w:r w:rsidR="00912311">
        <w:rPr>
          <w:rFonts w:asciiTheme="minorHAnsi" w:hAnsiTheme="minorHAnsi"/>
        </w:rPr>
        <w:t>in each office</w:t>
      </w:r>
      <w:r w:rsidRPr="00393629">
        <w:rPr>
          <w:rFonts w:asciiTheme="minorHAnsi" w:hAnsiTheme="minorHAnsi"/>
        </w:rPr>
        <w:t xml:space="preserve"> and distributed by IRC staff.</w:t>
      </w:r>
    </w:p>
    <w:p w:rsidR="00970F97" w:rsidRPr="00393629" w:rsidRDefault="00970F97" w:rsidP="00970F97">
      <w:pPr>
        <w:pStyle w:val="BodyText"/>
        <w:ind w:left="0" w:right="227" w:firstLine="0"/>
        <w:rPr>
          <w:rFonts w:asciiTheme="minorHAnsi" w:hAnsiTheme="minorHAnsi"/>
        </w:rPr>
      </w:pPr>
    </w:p>
    <w:p w:rsidR="00B20ABB" w:rsidRPr="00393629" w:rsidRDefault="00393629" w:rsidP="00393629">
      <w:pPr>
        <w:pStyle w:val="BodyText"/>
        <w:ind w:left="360" w:right="227"/>
        <w:rPr>
          <w:rFonts w:asciiTheme="minorHAnsi" w:hAnsiTheme="minorHAnsi"/>
          <w:b/>
        </w:rPr>
      </w:pPr>
      <w:r w:rsidRPr="00393629">
        <w:rPr>
          <w:rFonts w:asciiTheme="minorHAnsi" w:hAnsiTheme="minorHAnsi"/>
          <w:b/>
        </w:rPr>
        <w:t>Probation</w:t>
      </w:r>
      <w:r w:rsidR="00B20ABB" w:rsidRPr="00393629">
        <w:rPr>
          <w:rFonts w:asciiTheme="minorHAnsi" w:hAnsiTheme="minorHAnsi"/>
          <w:b/>
        </w:rPr>
        <w:t xml:space="preserve"> Period and Right to Award to Next Highest Scoring Contractor</w:t>
      </w:r>
    </w:p>
    <w:p w:rsidR="00937DB6" w:rsidRPr="00A615B3" w:rsidRDefault="00B20ABB" w:rsidP="00895FE7">
      <w:pPr>
        <w:pStyle w:val="BodyText"/>
        <w:ind w:left="720" w:right="230" w:firstLine="0"/>
        <w:rPr>
          <w:rFonts w:asciiTheme="minorHAnsi" w:hAnsiTheme="minorHAnsi"/>
        </w:rPr>
      </w:pPr>
      <w:r w:rsidRPr="00A615B3">
        <w:rPr>
          <w:rFonts w:asciiTheme="minorHAnsi" w:hAnsiTheme="minorHAnsi"/>
        </w:rPr>
        <w:t>A ninety-day (90)</w:t>
      </w:r>
      <w:r w:rsidR="00393629" w:rsidRPr="00A615B3">
        <w:rPr>
          <w:rFonts w:asciiTheme="minorHAnsi" w:hAnsiTheme="minorHAnsi"/>
        </w:rPr>
        <w:t xml:space="preserve"> probation</w:t>
      </w:r>
      <w:r w:rsidRPr="00A615B3">
        <w:rPr>
          <w:rFonts w:asciiTheme="minorHAnsi" w:hAnsiTheme="minorHAnsi"/>
        </w:rPr>
        <w:t xml:space="preserve"> period shall apply to contract(s) awarded as a result of this solicitation. During the </w:t>
      </w:r>
      <w:r w:rsidR="00393629" w:rsidRPr="00A615B3">
        <w:rPr>
          <w:rFonts w:asciiTheme="minorHAnsi" w:hAnsiTheme="minorHAnsi"/>
        </w:rPr>
        <w:t xml:space="preserve">probation </w:t>
      </w:r>
      <w:r w:rsidRPr="00A615B3">
        <w:rPr>
          <w:rFonts w:asciiTheme="minorHAnsi" w:hAnsiTheme="minorHAnsi"/>
        </w:rPr>
        <w:t xml:space="preserve">period, the Contractor(s) must perform in accordance with all terms and conditions of the contract. Failure to perform during this trial period may result in the immediate cancellation of the contract. In the event of dispute or discrepancy as to the acceptability of product or service, the </w:t>
      </w:r>
      <w:r w:rsidR="007C4F41" w:rsidRPr="00A615B3">
        <w:rPr>
          <w:rFonts w:asciiTheme="minorHAnsi" w:hAnsiTheme="minorHAnsi"/>
        </w:rPr>
        <w:t>IRC</w:t>
      </w:r>
      <w:r w:rsidRPr="00A615B3">
        <w:rPr>
          <w:rFonts w:asciiTheme="minorHAnsi" w:hAnsiTheme="minorHAnsi"/>
        </w:rPr>
        <w:t xml:space="preserve">’s decision shall prevail. The </w:t>
      </w:r>
      <w:r w:rsidR="007C4F41" w:rsidRPr="00A615B3">
        <w:rPr>
          <w:rFonts w:asciiTheme="minorHAnsi" w:hAnsiTheme="minorHAnsi"/>
        </w:rPr>
        <w:t>IRC</w:t>
      </w:r>
      <w:r w:rsidRPr="00A615B3">
        <w:rPr>
          <w:rFonts w:asciiTheme="minorHAnsi" w:hAnsiTheme="minorHAnsi"/>
        </w:rPr>
        <w:t xml:space="preserve"> agrees to pay only for authorized work up to the date of termination. If termination of the contract occurs within the trial period, the </w:t>
      </w:r>
      <w:r w:rsidR="007C4F41" w:rsidRPr="00A615B3">
        <w:rPr>
          <w:rFonts w:asciiTheme="minorHAnsi" w:hAnsiTheme="minorHAnsi"/>
        </w:rPr>
        <w:t>IRC</w:t>
      </w:r>
      <w:r w:rsidRPr="00A615B3">
        <w:rPr>
          <w:rFonts w:asciiTheme="minorHAnsi" w:hAnsiTheme="minorHAnsi"/>
        </w:rPr>
        <w:t xml:space="preserve"> reserves the option to award the contract to the next highest responsive Contractor by</w:t>
      </w:r>
      <w:r w:rsidR="00393629" w:rsidRPr="00A615B3">
        <w:rPr>
          <w:rFonts w:asciiTheme="minorHAnsi" w:hAnsiTheme="minorHAnsi"/>
        </w:rPr>
        <w:t xml:space="preserve"> </w:t>
      </w:r>
      <w:r w:rsidRPr="00A615B3">
        <w:rPr>
          <w:rFonts w:asciiTheme="minorHAnsi" w:hAnsiTheme="minorHAnsi"/>
        </w:rPr>
        <w:t>mutual agreement with such Contractor. Any new award will be for the remainder of the contract and will be subject to this trial period.</w:t>
      </w:r>
    </w:p>
    <w:p w:rsidR="00ED368C" w:rsidRDefault="00ED368C" w:rsidP="00A87C26">
      <w:pPr>
        <w:pStyle w:val="BodyText"/>
        <w:ind w:left="0" w:right="227" w:firstLine="0"/>
        <w:rPr>
          <w:rFonts w:asciiTheme="minorHAnsi" w:hAnsiTheme="minorHAnsi"/>
        </w:rPr>
      </w:pPr>
    </w:p>
    <w:p w:rsidR="004B2846" w:rsidRPr="00BE06F5" w:rsidRDefault="00862178" w:rsidP="00F71FCC">
      <w:pPr>
        <w:pStyle w:val="Heading1"/>
        <w:numPr>
          <w:ilvl w:val="0"/>
          <w:numId w:val="4"/>
        </w:numPr>
        <w:ind w:left="450" w:hanging="450"/>
      </w:pPr>
      <w:bookmarkStart w:id="3" w:name="_Toc462220366"/>
      <w:r>
        <w:t>Evaluation of Proposals</w:t>
      </w:r>
      <w:bookmarkEnd w:id="3"/>
    </w:p>
    <w:p w:rsidR="00A84BEC" w:rsidRDefault="00A84BEC" w:rsidP="00A84BEC">
      <w:pPr>
        <w:autoSpaceDE w:val="0"/>
        <w:autoSpaceDN w:val="0"/>
        <w:adjustRightInd w:val="0"/>
        <w:spacing w:after="0" w:line="240" w:lineRule="auto"/>
        <w:rPr>
          <w:rFonts w:cs="TimesNewRomanPSMT"/>
          <w:color w:val="000000"/>
        </w:rPr>
      </w:pPr>
      <w:r>
        <w:rPr>
          <w:rFonts w:cs="TimesNewRomanPSMT"/>
          <w:color w:val="000000"/>
        </w:rPr>
        <w:t xml:space="preserve"> </w:t>
      </w:r>
    </w:p>
    <w:p w:rsidR="00C64B98" w:rsidRDefault="00C64B98" w:rsidP="00F479A1">
      <w:pPr>
        <w:autoSpaceDE w:val="0"/>
        <w:autoSpaceDN w:val="0"/>
        <w:adjustRightInd w:val="0"/>
      </w:pPr>
      <w:r>
        <w:t>Proposals will be scored using the following technical criteria. Points for each question will range from 0-</w:t>
      </w:r>
      <w:r w:rsidR="00801191">
        <w:t>25</w:t>
      </w:r>
      <w:r>
        <w:t xml:space="preserve">. The maximum technical score is </w:t>
      </w:r>
      <w:r w:rsidR="003933BA">
        <w:t>100</w:t>
      </w:r>
      <w:r>
        <w:t xml:space="preserve"> points. Propos</w:t>
      </w:r>
      <w:r w:rsidR="003E1DAB">
        <w:t>als should address each evaluation criteria</w:t>
      </w:r>
      <w:r>
        <w:t>.</w:t>
      </w:r>
    </w:p>
    <w:p w:rsidR="00070D89" w:rsidRDefault="00070D89" w:rsidP="00F71FCC">
      <w:pPr>
        <w:pStyle w:val="ListParagraph"/>
        <w:numPr>
          <w:ilvl w:val="0"/>
          <w:numId w:val="8"/>
        </w:numPr>
        <w:autoSpaceDE w:val="0"/>
        <w:autoSpaceDN w:val="0"/>
        <w:adjustRightInd w:val="0"/>
      </w:pPr>
      <w:r w:rsidRPr="003E1DAB">
        <w:rPr>
          <w:b/>
        </w:rPr>
        <w:t>Adherence to the RFP Requirements</w:t>
      </w:r>
      <w:r>
        <w:t>: Did the bidder conform to all requirements and product or service specifications in the RFQ or RFP? (0-2</w:t>
      </w:r>
      <w:r w:rsidR="00801191">
        <w:t>0</w:t>
      </w:r>
      <w:r>
        <w:t xml:space="preserve">) </w:t>
      </w:r>
    </w:p>
    <w:p w:rsidR="00801191" w:rsidRDefault="00070D89" w:rsidP="00F71FCC">
      <w:pPr>
        <w:pStyle w:val="ListParagraph"/>
        <w:numPr>
          <w:ilvl w:val="0"/>
          <w:numId w:val="8"/>
        </w:numPr>
        <w:autoSpaceDE w:val="0"/>
        <w:autoSpaceDN w:val="0"/>
        <w:adjustRightInd w:val="0"/>
      </w:pPr>
      <w:r w:rsidRPr="003E1DAB">
        <w:rPr>
          <w:b/>
        </w:rPr>
        <w:lastRenderedPageBreak/>
        <w:t>Technical Criteria</w:t>
      </w:r>
      <w:r>
        <w:t>: Includes the bidder’s understanding of the service or procurement required, bidders’ management plan, supplier’s qualifications and bidders’ overall resources.  Does the supplier</w:t>
      </w:r>
      <w:r w:rsidR="00801191">
        <w:t xml:space="preserve"> have the right qualifications (0-25)</w:t>
      </w:r>
    </w:p>
    <w:p w:rsidR="00801191" w:rsidRDefault="00801191" w:rsidP="00F71FCC">
      <w:pPr>
        <w:pStyle w:val="ListParagraph"/>
        <w:numPr>
          <w:ilvl w:val="2"/>
          <w:numId w:val="14"/>
        </w:numPr>
        <w:autoSpaceDE w:val="0"/>
        <w:autoSpaceDN w:val="0"/>
        <w:adjustRightInd w:val="0"/>
      </w:pPr>
      <w:r w:rsidRPr="00801191">
        <w:t xml:space="preserve">Breadth of Product line and Purposed Equipment </w:t>
      </w:r>
    </w:p>
    <w:p w:rsidR="00801191" w:rsidRDefault="006E6A35" w:rsidP="00F71FCC">
      <w:pPr>
        <w:pStyle w:val="ListParagraph"/>
        <w:numPr>
          <w:ilvl w:val="2"/>
          <w:numId w:val="14"/>
        </w:numPr>
        <w:autoSpaceDE w:val="0"/>
        <w:autoSpaceDN w:val="0"/>
        <w:adjustRightInd w:val="0"/>
      </w:pPr>
      <w:r>
        <w:t>Customer Service and</w:t>
      </w:r>
      <w:r w:rsidR="00801191" w:rsidRPr="00801191">
        <w:t xml:space="preserve"> </w:t>
      </w:r>
      <w:r>
        <w:t>Account Management</w:t>
      </w:r>
    </w:p>
    <w:p w:rsidR="00801191" w:rsidRDefault="006E6A35" w:rsidP="00F71FCC">
      <w:pPr>
        <w:pStyle w:val="ListParagraph"/>
        <w:numPr>
          <w:ilvl w:val="2"/>
          <w:numId w:val="14"/>
        </w:numPr>
        <w:autoSpaceDE w:val="0"/>
        <w:autoSpaceDN w:val="0"/>
        <w:adjustRightInd w:val="0"/>
      </w:pPr>
      <w:r>
        <w:t>Distribution and Delivery Systems</w:t>
      </w:r>
      <w:r w:rsidR="00801191" w:rsidRPr="00801191">
        <w:t xml:space="preserve">, and quality control </w:t>
      </w:r>
    </w:p>
    <w:p w:rsidR="00801191" w:rsidRDefault="00801191" w:rsidP="00F71FCC">
      <w:pPr>
        <w:pStyle w:val="ListParagraph"/>
        <w:numPr>
          <w:ilvl w:val="2"/>
          <w:numId w:val="14"/>
        </w:numPr>
        <w:autoSpaceDE w:val="0"/>
        <w:autoSpaceDN w:val="0"/>
        <w:adjustRightInd w:val="0"/>
      </w:pPr>
      <w:r w:rsidRPr="00801191">
        <w:t>Stocking Strategy and Purposed Account Transition</w:t>
      </w:r>
    </w:p>
    <w:p w:rsidR="00801191" w:rsidRDefault="006E6A35" w:rsidP="00F71FCC">
      <w:pPr>
        <w:pStyle w:val="ListParagraph"/>
        <w:numPr>
          <w:ilvl w:val="2"/>
          <w:numId w:val="14"/>
        </w:numPr>
        <w:autoSpaceDE w:val="0"/>
        <w:autoSpaceDN w:val="0"/>
        <w:adjustRightInd w:val="0"/>
      </w:pPr>
      <w:r>
        <w:t xml:space="preserve">Special incentive programs, rewards, rebates </w:t>
      </w:r>
      <w:proofErr w:type="spellStart"/>
      <w:r>
        <w:t>etc</w:t>
      </w:r>
      <w:proofErr w:type="spellEnd"/>
    </w:p>
    <w:p w:rsidR="00070D89" w:rsidRDefault="006E6A35" w:rsidP="00F71FCC">
      <w:pPr>
        <w:pStyle w:val="ListParagraph"/>
        <w:numPr>
          <w:ilvl w:val="2"/>
          <w:numId w:val="14"/>
        </w:numPr>
        <w:autoSpaceDE w:val="0"/>
        <w:autoSpaceDN w:val="0"/>
        <w:adjustRightInd w:val="0"/>
      </w:pPr>
      <w:r>
        <w:t xml:space="preserve"> Online ordering system (tracking, ordering, searching)</w:t>
      </w:r>
    </w:p>
    <w:p w:rsidR="00070D89" w:rsidRDefault="00070D89" w:rsidP="00F71FCC">
      <w:pPr>
        <w:pStyle w:val="ListParagraph"/>
        <w:numPr>
          <w:ilvl w:val="0"/>
          <w:numId w:val="8"/>
        </w:numPr>
        <w:autoSpaceDE w:val="0"/>
        <w:autoSpaceDN w:val="0"/>
        <w:adjustRightInd w:val="0"/>
      </w:pPr>
      <w:r w:rsidRPr="003E1DAB">
        <w:rPr>
          <w:b/>
        </w:rPr>
        <w:t>Management Criteria</w:t>
      </w:r>
      <w:r>
        <w:t xml:space="preserve">: Includes the bidder’s experience on similar projects/procurements, bidder’s performance on similar projects/procurements, bidder’s available facilities and resources for the project/procurement and the bidder’s plan for management and control </w:t>
      </w:r>
      <w:r w:rsidR="00801191">
        <w:t>of the project/procurement? (0-15</w:t>
      </w:r>
      <w:r>
        <w:t xml:space="preserve">) </w:t>
      </w:r>
    </w:p>
    <w:p w:rsidR="000050C1" w:rsidRPr="000050C1" w:rsidRDefault="00070D89" w:rsidP="00F71FCC">
      <w:pPr>
        <w:pStyle w:val="ListParagraph"/>
        <w:numPr>
          <w:ilvl w:val="0"/>
          <w:numId w:val="8"/>
        </w:numPr>
        <w:autoSpaceDE w:val="0"/>
        <w:autoSpaceDN w:val="0"/>
        <w:adjustRightInd w:val="0"/>
        <w:rPr>
          <w:rFonts w:cs="Times New RomanPSMT"/>
          <w:color w:val="000000"/>
        </w:rPr>
      </w:pPr>
      <w:r w:rsidRPr="0090636A">
        <w:rPr>
          <w:b/>
        </w:rPr>
        <w:t>Cost Criteria</w:t>
      </w:r>
      <w:r>
        <w:t>: Is the cost within any pre-determined price range, such as cost estimates from a market analysis?  (</w:t>
      </w:r>
      <w:r w:rsidR="00801191">
        <w:t>30</w:t>
      </w:r>
      <w:r>
        <w:t>)</w:t>
      </w:r>
    </w:p>
    <w:p w:rsidR="00801191" w:rsidRPr="00801191" w:rsidRDefault="00DC69DE" w:rsidP="00F71FCC">
      <w:pPr>
        <w:pStyle w:val="ListParagraph"/>
        <w:numPr>
          <w:ilvl w:val="0"/>
          <w:numId w:val="8"/>
        </w:numPr>
        <w:autoSpaceDE w:val="0"/>
        <w:autoSpaceDN w:val="0"/>
        <w:adjustRightInd w:val="0"/>
        <w:rPr>
          <w:rFonts w:cs="Times New RomanPSMT"/>
          <w:color w:val="000000"/>
        </w:rPr>
      </w:pPr>
      <w:r w:rsidRPr="00945E61">
        <w:rPr>
          <w:rFonts w:cs="Times New RomanPS BoldMT"/>
          <w:b/>
          <w:color w:val="000000"/>
        </w:rPr>
        <w:t>IRC Small and Disadvantaged Businesses Guideline:</w:t>
      </w:r>
      <w:r w:rsidR="00070D89">
        <w:t xml:space="preserve"> Does the bi</w:t>
      </w:r>
      <w:r w:rsidR="00985682">
        <w:t>dder fall into this group? (0-10</w:t>
      </w:r>
      <w:r w:rsidR="00070D89">
        <w:t>)</w:t>
      </w:r>
      <w:r w:rsidR="00C802E7">
        <w:t xml:space="preserve"> </w:t>
      </w:r>
    </w:p>
    <w:p w:rsidR="00801191" w:rsidRDefault="00801191" w:rsidP="00801191">
      <w:pPr>
        <w:pStyle w:val="ListParagraph"/>
        <w:autoSpaceDE w:val="0"/>
        <w:autoSpaceDN w:val="0"/>
        <w:adjustRightInd w:val="0"/>
        <w:ind w:left="360"/>
        <w:rPr>
          <w:rFonts w:cs="Times New RomanPSMT"/>
          <w:color w:val="000000"/>
        </w:rPr>
      </w:pPr>
    </w:p>
    <w:p w:rsidR="00862178" w:rsidRDefault="00862178" w:rsidP="00801191">
      <w:pPr>
        <w:pStyle w:val="ListParagraph"/>
        <w:autoSpaceDE w:val="0"/>
        <w:autoSpaceDN w:val="0"/>
        <w:adjustRightInd w:val="0"/>
        <w:ind w:left="360"/>
        <w:rPr>
          <w:rFonts w:cs="Times New RomanPSMT"/>
          <w:color w:val="000000"/>
        </w:rPr>
      </w:pPr>
      <w:r w:rsidRPr="004B16CF">
        <w:rPr>
          <w:rFonts w:cs="Times New RomanPSMT"/>
          <w:color w:val="000000"/>
        </w:rPr>
        <w:t xml:space="preserve">Award will be made on the basis of “best value”, as determined by the evaluation process. The </w:t>
      </w:r>
      <w:r w:rsidR="00801191">
        <w:rPr>
          <w:rFonts w:cs="Times New RomanPSMT"/>
          <w:color w:val="000000"/>
        </w:rPr>
        <w:t xml:space="preserve">pricing and </w:t>
      </w:r>
      <w:r w:rsidRPr="004B16CF">
        <w:rPr>
          <w:rFonts w:cs="Times New RomanPSMT"/>
          <w:color w:val="000000"/>
        </w:rPr>
        <w:t>ability to perform the services will be deemed most important when evaluating bids.</w:t>
      </w:r>
    </w:p>
    <w:p w:rsidR="001C635E" w:rsidRPr="00460E51" w:rsidRDefault="001C635E" w:rsidP="001C635E">
      <w:pPr>
        <w:autoSpaceDE w:val="0"/>
        <w:autoSpaceDN w:val="0"/>
        <w:adjustRightInd w:val="0"/>
        <w:spacing w:after="0" w:line="240" w:lineRule="auto"/>
      </w:pPr>
    </w:p>
    <w:p w:rsidR="001C635E" w:rsidRPr="00460E51" w:rsidRDefault="00B01A71" w:rsidP="00F71FCC">
      <w:pPr>
        <w:pStyle w:val="Heading1"/>
        <w:numPr>
          <w:ilvl w:val="0"/>
          <w:numId w:val="4"/>
        </w:numPr>
        <w:ind w:left="450" w:hanging="450"/>
      </w:pPr>
      <w:bookmarkStart w:id="4" w:name="_Toc436125778"/>
      <w:bookmarkStart w:id="5" w:name="_Toc462220367"/>
      <w:r>
        <w:t>Proposal format and requirements</w:t>
      </w:r>
      <w:bookmarkEnd w:id="4"/>
      <w:bookmarkEnd w:id="5"/>
    </w:p>
    <w:p w:rsidR="001C635E" w:rsidRDefault="001C635E" w:rsidP="001C635E">
      <w:pPr>
        <w:autoSpaceDE w:val="0"/>
        <w:autoSpaceDN w:val="0"/>
        <w:adjustRightInd w:val="0"/>
        <w:spacing w:after="0" w:line="240" w:lineRule="auto"/>
        <w:rPr>
          <w:rFonts w:cs="TimesNewRomanPSMT"/>
          <w:color w:val="000000"/>
        </w:rPr>
      </w:pPr>
      <w:r>
        <w:rPr>
          <w:rFonts w:cs="TimesNewRomanPSMT"/>
          <w:color w:val="000000"/>
        </w:rPr>
        <w:t xml:space="preserve"> </w:t>
      </w:r>
    </w:p>
    <w:p w:rsidR="00B01A71" w:rsidRDefault="00B01A71" w:rsidP="001C635E">
      <w:pPr>
        <w:autoSpaceDE w:val="0"/>
        <w:autoSpaceDN w:val="0"/>
        <w:adjustRightInd w:val="0"/>
        <w:spacing w:after="0" w:line="240" w:lineRule="auto"/>
      </w:pPr>
      <w:r>
        <w:t>In order to secure information in a form, which will ensure that your propo</w:t>
      </w:r>
      <w:r w:rsidR="00FC270E">
        <w:t xml:space="preserve">sal will be properly evaluated.  </w:t>
      </w:r>
      <w:r>
        <w:t xml:space="preserve">Standard proposal formats are acceptable provided the following information is included: </w:t>
      </w:r>
    </w:p>
    <w:p w:rsidR="00B01A71" w:rsidRPr="00FC270E" w:rsidRDefault="00B01A71" w:rsidP="001C635E">
      <w:pPr>
        <w:autoSpaceDE w:val="0"/>
        <w:autoSpaceDN w:val="0"/>
        <w:adjustRightInd w:val="0"/>
        <w:spacing w:after="0" w:line="240" w:lineRule="auto"/>
      </w:pPr>
    </w:p>
    <w:p w:rsidR="00FC270E" w:rsidRPr="00FC270E" w:rsidRDefault="00FC270E" w:rsidP="00F71FCC">
      <w:pPr>
        <w:pStyle w:val="ListParagraph"/>
        <w:widowControl w:val="0"/>
        <w:numPr>
          <w:ilvl w:val="0"/>
          <w:numId w:val="10"/>
        </w:numPr>
        <w:tabs>
          <w:tab w:val="left" w:pos="812"/>
        </w:tabs>
        <w:spacing w:after="0" w:line="240" w:lineRule="auto"/>
        <w:ind w:right="227"/>
        <w:contextualSpacing w:val="0"/>
        <w:rPr>
          <w:rFonts w:eastAsia="Arial" w:cs="Arial"/>
        </w:rPr>
      </w:pPr>
      <w:r w:rsidRPr="00FC270E">
        <w:t>Name, address, telephone number and email address for principal</w:t>
      </w:r>
      <w:r w:rsidRPr="00FC270E">
        <w:rPr>
          <w:spacing w:val="-18"/>
        </w:rPr>
        <w:t xml:space="preserve"> </w:t>
      </w:r>
      <w:r w:rsidRPr="00FC270E">
        <w:t>contact.</w:t>
      </w:r>
    </w:p>
    <w:p w:rsidR="00FC270E" w:rsidRPr="00FC270E" w:rsidRDefault="00FC270E" w:rsidP="00F71FCC">
      <w:pPr>
        <w:pStyle w:val="ListParagraph"/>
        <w:widowControl w:val="0"/>
        <w:numPr>
          <w:ilvl w:val="0"/>
          <w:numId w:val="10"/>
        </w:numPr>
        <w:tabs>
          <w:tab w:val="left" w:pos="807"/>
        </w:tabs>
        <w:spacing w:before="73" w:after="0" w:line="240" w:lineRule="auto"/>
        <w:ind w:right="227"/>
        <w:contextualSpacing w:val="0"/>
        <w:rPr>
          <w:rFonts w:eastAsia="Arial" w:cs="Arial"/>
        </w:rPr>
      </w:pPr>
      <w:r w:rsidRPr="00FC270E">
        <w:t>A brief outline of your organization and services offered,</w:t>
      </w:r>
      <w:r w:rsidRPr="00FC270E">
        <w:rPr>
          <w:spacing w:val="-21"/>
        </w:rPr>
        <w:t xml:space="preserve"> </w:t>
      </w:r>
      <w:r w:rsidRPr="00FC270E">
        <w:t>including:</w:t>
      </w:r>
    </w:p>
    <w:p w:rsidR="00FC270E" w:rsidRPr="00FC270E" w:rsidRDefault="00FC270E" w:rsidP="00F71FCC">
      <w:pPr>
        <w:pStyle w:val="ListParagraph"/>
        <w:widowControl w:val="0"/>
        <w:numPr>
          <w:ilvl w:val="1"/>
          <w:numId w:val="10"/>
        </w:numPr>
        <w:tabs>
          <w:tab w:val="left" w:pos="1441"/>
        </w:tabs>
        <w:spacing w:before="39" w:after="0" w:line="271" w:lineRule="auto"/>
        <w:ind w:right="344"/>
        <w:contextualSpacing w:val="0"/>
        <w:rPr>
          <w:rFonts w:eastAsia="Arial" w:cs="Arial"/>
        </w:rPr>
      </w:pPr>
      <w:r w:rsidRPr="00FC270E">
        <w:t>Full legal name, jurisdiction of organization or incorporation and address of</w:t>
      </w:r>
      <w:r w:rsidRPr="00FC270E">
        <w:rPr>
          <w:spacing w:val="-22"/>
        </w:rPr>
        <w:t xml:space="preserve"> </w:t>
      </w:r>
      <w:r w:rsidRPr="00FC270E">
        <w:t>the company</w:t>
      </w:r>
    </w:p>
    <w:p w:rsidR="00FC270E" w:rsidRPr="00FC270E" w:rsidRDefault="00FC270E" w:rsidP="00F71FCC">
      <w:pPr>
        <w:pStyle w:val="ListParagraph"/>
        <w:widowControl w:val="0"/>
        <w:numPr>
          <w:ilvl w:val="1"/>
          <w:numId w:val="10"/>
        </w:numPr>
        <w:tabs>
          <w:tab w:val="left" w:pos="1441"/>
        </w:tabs>
        <w:spacing w:before="7" w:after="0" w:line="271" w:lineRule="auto"/>
        <w:ind w:right="518"/>
        <w:contextualSpacing w:val="0"/>
        <w:rPr>
          <w:rFonts w:eastAsia="Arial" w:cs="Arial"/>
        </w:rPr>
      </w:pPr>
      <w:r w:rsidRPr="00FC270E">
        <w:rPr>
          <w:rFonts w:eastAsia="Arial" w:cs="Arial"/>
        </w:rPr>
        <w:t>Full legal name and country of citizenry of company’s President and/or</w:t>
      </w:r>
      <w:r w:rsidRPr="00FC270E">
        <w:rPr>
          <w:rFonts w:eastAsia="Arial" w:cs="Arial"/>
          <w:spacing w:val="-19"/>
        </w:rPr>
        <w:t xml:space="preserve"> </w:t>
      </w:r>
      <w:r w:rsidRPr="00FC270E">
        <w:rPr>
          <w:rFonts w:eastAsia="Arial" w:cs="Arial"/>
        </w:rPr>
        <w:t>Chief Executive Officer, and all other officers and senior managers of the</w:t>
      </w:r>
      <w:r w:rsidRPr="00FC270E">
        <w:rPr>
          <w:rFonts w:eastAsia="Arial" w:cs="Arial"/>
          <w:spacing w:val="-19"/>
        </w:rPr>
        <w:t xml:space="preserve"> </w:t>
      </w:r>
      <w:r w:rsidRPr="00FC270E">
        <w:rPr>
          <w:rFonts w:eastAsia="Arial" w:cs="Arial"/>
        </w:rPr>
        <w:t>company</w:t>
      </w:r>
    </w:p>
    <w:p w:rsidR="00FC270E" w:rsidRPr="00FC270E" w:rsidRDefault="00FC270E" w:rsidP="00F71FCC">
      <w:pPr>
        <w:pStyle w:val="ListParagraph"/>
        <w:widowControl w:val="0"/>
        <w:numPr>
          <w:ilvl w:val="1"/>
          <w:numId w:val="10"/>
        </w:numPr>
        <w:tabs>
          <w:tab w:val="left" w:pos="1441"/>
        </w:tabs>
        <w:spacing w:before="5" w:after="0" w:line="240" w:lineRule="auto"/>
        <w:ind w:right="227"/>
        <w:contextualSpacing w:val="0"/>
        <w:rPr>
          <w:rFonts w:eastAsia="Arial" w:cs="Arial"/>
        </w:rPr>
      </w:pPr>
      <w:r w:rsidRPr="00FC270E">
        <w:t>Year business was</w:t>
      </w:r>
      <w:r w:rsidRPr="00FC270E">
        <w:rPr>
          <w:spacing w:val="-10"/>
        </w:rPr>
        <w:t xml:space="preserve"> </w:t>
      </w:r>
      <w:r w:rsidRPr="00FC270E">
        <w:t>established</w:t>
      </w:r>
    </w:p>
    <w:p w:rsidR="00FC270E" w:rsidRPr="00FC270E" w:rsidRDefault="00FC270E" w:rsidP="00F71FCC">
      <w:pPr>
        <w:pStyle w:val="ListParagraph"/>
        <w:widowControl w:val="0"/>
        <w:numPr>
          <w:ilvl w:val="0"/>
          <w:numId w:val="10"/>
        </w:numPr>
        <w:tabs>
          <w:tab w:val="left" w:pos="812"/>
        </w:tabs>
        <w:spacing w:before="73" w:after="0" w:line="240" w:lineRule="auto"/>
        <w:ind w:right="227"/>
        <w:contextualSpacing w:val="0"/>
        <w:rPr>
          <w:rFonts w:eastAsia="Arial" w:cs="Arial"/>
        </w:rPr>
      </w:pPr>
      <w:r w:rsidRPr="00FC270E">
        <w:t>Name and professional qualifications of personnel who would provide the</w:t>
      </w:r>
      <w:r w:rsidRPr="00FC270E">
        <w:rPr>
          <w:spacing w:val="-23"/>
        </w:rPr>
        <w:t xml:space="preserve"> </w:t>
      </w:r>
      <w:r w:rsidRPr="00FC270E">
        <w:t>services.</w:t>
      </w:r>
    </w:p>
    <w:p w:rsidR="00FC270E" w:rsidRPr="00FC270E" w:rsidRDefault="00FC270E" w:rsidP="00F71FCC">
      <w:pPr>
        <w:pStyle w:val="ListParagraph"/>
        <w:widowControl w:val="0"/>
        <w:numPr>
          <w:ilvl w:val="0"/>
          <w:numId w:val="10"/>
        </w:numPr>
        <w:tabs>
          <w:tab w:val="left" w:pos="812"/>
        </w:tabs>
        <w:spacing w:before="76" w:after="0" w:line="276" w:lineRule="auto"/>
        <w:ind w:right="679"/>
        <w:contextualSpacing w:val="0"/>
        <w:jc w:val="both"/>
        <w:rPr>
          <w:rFonts w:eastAsia="Arial" w:cs="Arial"/>
        </w:rPr>
      </w:pPr>
      <w:r w:rsidRPr="00FC270E">
        <w:t>Names, addresses, phone numbers and email addresses of at least two clients</w:t>
      </w:r>
      <w:r w:rsidRPr="00FC270E">
        <w:rPr>
          <w:spacing w:val="-14"/>
        </w:rPr>
        <w:t xml:space="preserve"> </w:t>
      </w:r>
      <w:r w:rsidRPr="00FC270E">
        <w:t xml:space="preserve">of similar industry and scope of operations as </w:t>
      </w:r>
      <w:r>
        <w:t>IRC</w:t>
      </w:r>
      <w:r w:rsidRPr="00FC270E">
        <w:t xml:space="preserve"> that </w:t>
      </w:r>
      <w:r>
        <w:t>IRC</w:t>
      </w:r>
      <w:r w:rsidRPr="00FC270E">
        <w:rPr>
          <w:spacing w:val="-17"/>
        </w:rPr>
        <w:t xml:space="preserve"> </w:t>
      </w:r>
      <w:r w:rsidRPr="00FC270E">
        <w:t>could contact as</w:t>
      </w:r>
      <w:r w:rsidRPr="00FC270E">
        <w:rPr>
          <w:spacing w:val="-4"/>
        </w:rPr>
        <w:t xml:space="preserve"> </w:t>
      </w:r>
      <w:r w:rsidRPr="00FC270E">
        <w:t>references.</w:t>
      </w:r>
    </w:p>
    <w:p w:rsidR="00AB6A02" w:rsidRDefault="00AB6A02" w:rsidP="00537F64">
      <w:pPr>
        <w:autoSpaceDE w:val="0"/>
        <w:autoSpaceDN w:val="0"/>
        <w:adjustRightInd w:val="0"/>
        <w:spacing w:after="0" w:line="240" w:lineRule="auto"/>
        <w:rPr>
          <w:rFonts w:eastAsiaTheme="minorEastAsia"/>
          <w:b/>
          <w:bCs/>
          <w:color w:val="000000"/>
          <w:u w:val="single"/>
        </w:rPr>
      </w:pPr>
    </w:p>
    <w:p w:rsidR="00A15B99" w:rsidRPr="00F61F4D" w:rsidRDefault="005C3E9C" w:rsidP="00537F64">
      <w:pPr>
        <w:autoSpaceDE w:val="0"/>
        <w:autoSpaceDN w:val="0"/>
        <w:adjustRightInd w:val="0"/>
        <w:spacing w:after="0" w:line="240" w:lineRule="auto"/>
        <w:rPr>
          <w:rFonts w:eastAsiaTheme="minorEastAsia"/>
          <w:b/>
          <w:bCs/>
          <w:color w:val="000000"/>
          <w:u w:val="single"/>
        </w:rPr>
      </w:pPr>
      <w:r>
        <w:rPr>
          <w:rFonts w:eastAsiaTheme="minorEastAsia"/>
          <w:b/>
          <w:bCs/>
          <w:color w:val="000000"/>
          <w:u w:val="single"/>
        </w:rPr>
        <w:t>CONTACT FOR BID INQUIRIES</w:t>
      </w:r>
    </w:p>
    <w:p w:rsidR="00A15B99" w:rsidRPr="00B1580E" w:rsidRDefault="00A15B99" w:rsidP="00A15B99">
      <w:pPr>
        <w:widowControl w:val="0"/>
        <w:autoSpaceDE w:val="0"/>
        <w:autoSpaceDN w:val="0"/>
        <w:adjustRightInd w:val="0"/>
        <w:snapToGrid w:val="0"/>
        <w:spacing w:after="0" w:line="240" w:lineRule="auto"/>
        <w:rPr>
          <w:rFonts w:cs="Times New Roman"/>
        </w:rPr>
      </w:pPr>
      <w:r w:rsidRPr="00B1580E">
        <w:rPr>
          <w:rFonts w:cs="Times New RomanPSMT"/>
          <w:color w:val="000000"/>
        </w:rPr>
        <w:t>All inquiries concerning this solicitation shall be addressed to the following Designated Contacts:</w:t>
      </w:r>
    </w:p>
    <w:p w:rsidR="00A15B99" w:rsidRPr="00F61F4D" w:rsidRDefault="00A15B99" w:rsidP="00537F64">
      <w:pPr>
        <w:autoSpaceDE w:val="0"/>
        <w:autoSpaceDN w:val="0"/>
        <w:adjustRightInd w:val="0"/>
        <w:spacing w:after="0" w:line="240" w:lineRule="auto"/>
        <w:rPr>
          <w:rFonts w:cs="TimesNewRomanPSMT"/>
          <w:b/>
          <w:color w:val="000000"/>
          <w:u w:val="single"/>
        </w:rPr>
      </w:pPr>
    </w:p>
    <w:p w:rsidR="00F61F4D" w:rsidRDefault="00801191" w:rsidP="00A15B99">
      <w:pPr>
        <w:widowControl w:val="0"/>
        <w:autoSpaceDE w:val="0"/>
        <w:autoSpaceDN w:val="0"/>
        <w:adjustRightInd w:val="0"/>
        <w:snapToGrid w:val="0"/>
        <w:spacing w:after="0" w:line="240" w:lineRule="auto"/>
        <w:rPr>
          <w:rFonts w:cs="Times New RomanPSMT"/>
          <w:b/>
          <w:color w:val="000000"/>
        </w:rPr>
      </w:pPr>
      <w:r>
        <w:rPr>
          <w:rFonts w:cs="Times New RomanPS BoldMT"/>
          <w:b/>
          <w:color w:val="000000"/>
        </w:rPr>
        <w:t>Esta Efstathiadis</w:t>
      </w:r>
      <w:r w:rsidR="00F61F4D" w:rsidRPr="005C3E9C">
        <w:rPr>
          <w:rFonts w:cs="Times New RomanPS BoldMT"/>
          <w:b/>
          <w:color w:val="000000"/>
        </w:rPr>
        <w:t>, Sr</w:t>
      </w:r>
      <w:r w:rsidR="00CF0598">
        <w:rPr>
          <w:rFonts w:cs="Times New RomanPS BoldMT"/>
          <w:b/>
          <w:color w:val="000000"/>
        </w:rPr>
        <w:t>.</w:t>
      </w:r>
      <w:r w:rsidR="00F61F4D" w:rsidRPr="005C3E9C">
        <w:rPr>
          <w:rFonts w:cs="Times New RomanPS BoldMT"/>
          <w:b/>
          <w:color w:val="000000"/>
        </w:rPr>
        <w:t xml:space="preserve"> Procurement Manger</w:t>
      </w:r>
      <w:r w:rsidR="00F61F4D" w:rsidRPr="005C3E9C">
        <w:rPr>
          <w:rFonts w:cs="Times New RomanPSMT"/>
          <w:b/>
          <w:color w:val="000000"/>
        </w:rPr>
        <w:tab/>
      </w:r>
      <w:r w:rsidR="008046F5">
        <w:rPr>
          <w:rFonts w:cs="Times New RomanPSMT"/>
          <w:b/>
          <w:color w:val="000000"/>
        </w:rPr>
        <w:tab/>
      </w:r>
      <w:hyperlink r:id="rId11" w:history="1">
        <w:r w:rsidR="002A266F" w:rsidRPr="004020BC">
          <w:rPr>
            <w:rStyle w:val="Hyperlink"/>
            <w:rFonts w:cs="Times New RomanPSMT"/>
            <w:b/>
          </w:rPr>
          <w:t>esta.efstathiadis@rescue.org</w:t>
        </w:r>
      </w:hyperlink>
      <w:r w:rsidR="00F61F4D" w:rsidRPr="005C3E9C">
        <w:rPr>
          <w:rFonts w:cs="Times New RomanPSMT"/>
          <w:b/>
          <w:color w:val="000000"/>
        </w:rPr>
        <w:t xml:space="preserve"> </w:t>
      </w:r>
    </w:p>
    <w:p w:rsidR="00801191" w:rsidRDefault="00801191" w:rsidP="00A15B99">
      <w:pPr>
        <w:widowControl w:val="0"/>
        <w:autoSpaceDE w:val="0"/>
        <w:autoSpaceDN w:val="0"/>
        <w:adjustRightInd w:val="0"/>
        <w:snapToGrid w:val="0"/>
        <w:spacing w:after="0" w:line="240" w:lineRule="auto"/>
        <w:rPr>
          <w:rFonts w:cs="Times New RomanPSMT"/>
          <w:color w:val="000000"/>
        </w:rPr>
      </w:pPr>
    </w:p>
    <w:p w:rsidR="00F61F4D" w:rsidRDefault="00F61F4D" w:rsidP="00F61F4D">
      <w:pPr>
        <w:autoSpaceDE w:val="0"/>
        <w:autoSpaceDN w:val="0"/>
        <w:adjustRightInd w:val="0"/>
        <w:spacing w:after="0" w:line="240" w:lineRule="auto"/>
        <w:rPr>
          <w:rFonts w:cs="Times New RomanPSMT"/>
          <w:color w:val="000000"/>
        </w:rPr>
      </w:pPr>
      <w:r w:rsidRPr="697678DE">
        <w:rPr>
          <w:rFonts w:eastAsiaTheme="minorEastAsia"/>
          <w:color w:val="000000"/>
        </w:rPr>
        <w:t>Please email an electronic version of your response (via e-mail), including all supporting documentation, and di</w:t>
      </w:r>
      <w:r>
        <w:rPr>
          <w:rFonts w:eastAsiaTheme="minorEastAsia"/>
          <w:color w:val="000000"/>
        </w:rPr>
        <w:t>rect questions about the RFP to each of the designated contacts.</w:t>
      </w:r>
    </w:p>
    <w:p w:rsidR="00A15B99" w:rsidRPr="00F61F4D" w:rsidRDefault="00A15B99" w:rsidP="00537F64">
      <w:pPr>
        <w:autoSpaceDE w:val="0"/>
        <w:autoSpaceDN w:val="0"/>
        <w:adjustRightInd w:val="0"/>
        <w:spacing w:after="0" w:line="240" w:lineRule="auto"/>
        <w:rPr>
          <w:rFonts w:cs="TimesNewRomanPSMT"/>
          <w:b/>
          <w:color w:val="000000"/>
          <w:u w:val="single"/>
        </w:rPr>
      </w:pPr>
    </w:p>
    <w:p w:rsidR="00537F64" w:rsidRPr="00F61F4D" w:rsidRDefault="00A15B99" w:rsidP="00A15B99">
      <w:pPr>
        <w:autoSpaceDE w:val="0"/>
        <w:autoSpaceDN w:val="0"/>
        <w:adjustRightInd w:val="0"/>
        <w:spacing w:after="0" w:line="240" w:lineRule="auto"/>
        <w:rPr>
          <w:rFonts w:cs="TimesNewRomanPSMT"/>
          <w:color w:val="000000"/>
        </w:rPr>
      </w:pPr>
      <w:r w:rsidRPr="00F61F4D">
        <w:rPr>
          <w:rFonts w:cs="Times New RomanPSMT"/>
          <w:color w:val="000000"/>
        </w:rPr>
        <w:lastRenderedPageBreak/>
        <w:t xml:space="preserve">All questions should be submitted in writing (via email) citing the particular bid section and paragraph number.  Bidders should note </w:t>
      </w:r>
      <w:r w:rsidR="00F61F4D" w:rsidRPr="00F61F4D">
        <w:rPr>
          <w:rFonts w:cs="Times New RomanPSMT"/>
          <w:color w:val="000000"/>
        </w:rPr>
        <w:t>that</w:t>
      </w:r>
      <w:r w:rsidRPr="00F61F4D">
        <w:rPr>
          <w:rFonts w:cs="Times New RomanPSMT"/>
          <w:color w:val="000000"/>
        </w:rPr>
        <w:t xml:space="preserve"> all clarifications and exceptions are to be resolved prior to the submission of a bid.</w:t>
      </w:r>
    </w:p>
    <w:p w:rsidR="00A15B99" w:rsidRPr="00F61F4D" w:rsidRDefault="00A15B99" w:rsidP="00537F64">
      <w:pPr>
        <w:autoSpaceDE w:val="0"/>
        <w:autoSpaceDN w:val="0"/>
        <w:adjustRightInd w:val="0"/>
        <w:spacing w:after="0" w:line="240" w:lineRule="auto"/>
        <w:rPr>
          <w:rFonts w:cs="TimesNewRomanPSMT"/>
          <w:color w:val="000000"/>
        </w:rPr>
      </w:pPr>
    </w:p>
    <w:p w:rsidR="00A15B99" w:rsidRPr="00F61F4D" w:rsidRDefault="00A15B99" w:rsidP="00A15B99">
      <w:pPr>
        <w:widowControl w:val="0"/>
        <w:autoSpaceDE w:val="0"/>
        <w:autoSpaceDN w:val="0"/>
        <w:adjustRightInd w:val="0"/>
        <w:snapToGrid w:val="0"/>
        <w:spacing w:after="0" w:line="240" w:lineRule="auto"/>
        <w:rPr>
          <w:rFonts w:cs="Times New Roman"/>
        </w:rPr>
      </w:pPr>
      <w:r w:rsidRPr="00F61F4D">
        <w:rPr>
          <w:rFonts w:cs="Times New RomanPSMT"/>
          <w:color w:val="000000"/>
        </w:rPr>
        <w:t>Only questions received during the Question and Answer period (as outlined in the RFP</w:t>
      </w:r>
    </w:p>
    <w:p w:rsidR="00A15B99" w:rsidRPr="00F61F4D" w:rsidRDefault="00A15B99" w:rsidP="00A15B99">
      <w:pPr>
        <w:widowControl w:val="0"/>
        <w:autoSpaceDE w:val="0"/>
        <w:autoSpaceDN w:val="0"/>
        <w:adjustRightInd w:val="0"/>
        <w:snapToGrid w:val="0"/>
        <w:spacing w:after="0" w:line="240" w:lineRule="auto"/>
        <w:rPr>
          <w:rFonts w:cs="Times New Roman"/>
        </w:rPr>
      </w:pPr>
      <w:r w:rsidRPr="00F61F4D">
        <w:rPr>
          <w:rFonts w:cs="Times New RomanPSMT"/>
          <w:color w:val="000000"/>
        </w:rPr>
        <w:t xml:space="preserve">Calendar) will be addressed. </w:t>
      </w:r>
      <w:r w:rsidRPr="00F61F4D">
        <w:rPr>
          <w:rFonts w:cs="Times New RomanPS BoldMT"/>
          <w:color w:val="000000"/>
        </w:rPr>
        <w:t xml:space="preserve">No telephone questions will be answered. Official answers to the questions will be posted on </w:t>
      </w:r>
      <w:r w:rsidR="009128C2">
        <w:rPr>
          <w:rFonts w:cs="Times New RomanPS BoldMT"/>
          <w:color w:val="000000"/>
        </w:rPr>
        <w:t>IRC</w:t>
      </w:r>
      <w:r w:rsidRPr="00F61F4D">
        <w:rPr>
          <w:rFonts w:cs="Times New RomanPS BoldMT"/>
          <w:color w:val="000000"/>
        </w:rPr>
        <w:t xml:space="preserve">’s website at </w:t>
      </w:r>
      <w:r w:rsidRPr="00F61F4D">
        <w:rPr>
          <w:rFonts w:cs="Times New RomanPS BoldMT"/>
          <w:color w:val="0000FF"/>
        </w:rPr>
        <w:t>www.</w:t>
      </w:r>
      <w:r w:rsidR="009128C2">
        <w:rPr>
          <w:rFonts w:cs="Times New RomanPS BoldMT"/>
          <w:color w:val="0000FF"/>
        </w:rPr>
        <w:t>IRC</w:t>
      </w:r>
      <w:r w:rsidRPr="00F61F4D">
        <w:rPr>
          <w:rFonts w:cs="Times New RomanPS BoldMT"/>
          <w:color w:val="0000FF"/>
        </w:rPr>
        <w:t xml:space="preserve">.com/procurement, </w:t>
      </w:r>
      <w:r w:rsidRPr="00F61F4D">
        <w:rPr>
          <w:rFonts w:cs="Times New RomanPS BoldMT"/>
          <w:color w:val="000000"/>
        </w:rPr>
        <w:t>on the date indicated in the RFP Calendar.</w:t>
      </w:r>
    </w:p>
    <w:p w:rsidR="00A15B99" w:rsidRDefault="00A15B99" w:rsidP="00537F64">
      <w:pPr>
        <w:autoSpaceDE w:val="0"/>
        <w:autoSpaceDN w:val="0"/>
        <w:adjustRightInd w:val="0"/>
        <w:spacing w:after="0" w:line="240" w:lineRule="auto"/>
        <w:rPr>
          <w:rFonts w:cs="TimesNewRomanPSMT"/>
          <w:color w:val="000000"/>
        </w:rPr>
      </w:pPr>
    </w:p>
    <w:p w:rsidR="00A15B99" w:rsidRPr="005C3E9C" w:rsidRDefault="00A15B99" w:rsidP="00DF35CD">
      <w:pPr>
        <w:autoSpaceDE w:val="0"/>
        <w:autoSpaceDN w:val="0"/>
        <w:adjustRightInd w:val="0"/>
        <w:spacing w:after="0" w:line="240" w:lineRule="auto"/>
        <w:rPr>
          <w:rFonts w:eastAsiaTheme="minorEastAsia"/>
          <w:b/>
          <w:color w:val="000000"/>
          <w:u w:val="single"/>
        </w:rPr>
      </w:pPr>
      <w:r w:rsidRPr="005C3E9C">
        <w:rPr>
          <w:rFonts w:eastAsiaTheme="minorEastAsia"/>
          <w:b/>
          <w:color w:val="000000"/>
          <w:u w:val="single"/>
        </w:rPr>
        <w:t>RFP CALENDAR/TIMELINE</w:t>
      </w:r>
    </w:p>
    <w:p w:rsidR="00A15B99" w:rsidRPr="005C3E9C" w:rsidRDefault="00A15B99" w:rsidP="00A15B99">
      <w:pPr>
        <w:autoSpaceDE w:val="0"/>
        <w:autoSpaceDN w:val="0"/>
        <w:adjustRightInd w:val="0"/>
        <w:spacing w:after="0" w:line="240" w:lineRule="auto"/>
        <w:rPr>
          <w:rFonts w:cs="TimesNewRomanPS-BoldMT"/>
          <w:b/>
          <w:bCs/>
          <w:color w:val="000000"/>
          <w:sz w:val="6"/>
          <w:szCs w:val="6"/>
          <w:u w:val="single"/>
        </w:rPr>
      </w:pPr>
    </w:p>
    <w:p w:rsidR="00A15B99" w:rsidRPr="00A15B99" w:rsidRDefault="00A15B99" w:rsidP="00F71FCC">
      <w:pPr>
        <w:pStyle w:val="ListParagraph"/>
        <w:numPr>
          <w:ilvl w:val="0"/>
          <w:numId w:val="1"/>
        </w:numPr>
        <w:autoSpaceDE w:val="0"/>
        <w:autoSpaceDN w:val="0"/>
        <w:adjustRightInd w:val="0"/>
        <w:spacing w:after="0" w:line="240" w:lineRule="auto"/>
        <w:ind w:left="450"/>
        <w:contextualSpacing w:val="0"/>
        <w:rPr>
          <w:rFonts w:ascii="TimesNewRomanPSMT" w:eastAsia="TimesNewRomanPSMT" w:hAnsi="TimesNewRomanPSMT" w:cs="TimesNewRomanPSMT"/>
          <w:color w:val="000000"/>
        </w:rPr>
      </w:pPr>
      <w:r w:rsidRPr="697678DE">
        <w:rPr>
          <w:rFonts w:eastAsiaTheme="minorEastAsia"/>
          <w:color w:val="000000"/>
        </w:rPr>
        <w:t>RFP published</w:t>
      </w:r>
      <w:r>
        <w:rPr>
          <w:rFonts w:eastAsiaTheme="minorEastAsia"/>
          <w:color w:val="000000"/>
        </w:rPr>
        <w:t xml:space="preserve"> </w:t>
      </w:r>
      <w:r w:rsidR="00C802E7">
        <w:rPr>
          <w:rFonts w:eastAsiaTheme="minorEastAsia"/>
          <w:color w:val="000000"/>
        </w:rPr>
        <w:tab/>
      </w:r>
      <w:r w:rsidR="00C802E7">
        <w:rPr>
          <w:rFonts w:eastAsiaTheme="minorEastAsia"/>
          <w:color w:val="000000"/>
        </w:rPr>
        <w:tab/>
      </w:r>
      <w:r w:rsidR="00C802E7">
        <w:rPr>
          <w:rFonts w:eastAsiaTheme="minorEastAsia"/>
          <w:color w:val="000000"/>
        </w:rPr>
        <w:tab/>
      </w:r>
      <w:r w:rsidR="00912311">
        <w:rPr>
          <w:rFonts w:eastAsiaTheme="minorEastAsia"/>
          <w:color w:val="000000"/>
        </w:rPr>
        <w:t xml:space="preserve">December </w:t>
      </w:r>
      <w:r w:rsidR="002B4133">
        <w:rPr>
          <w:rFonts w:eastAsiaTheme="minorEastAsia"/>
          <w:color w:val="000000"/>
        </w:rPr>
        <w:t>8</w:t>
      </w:r>
      <w:r w:rsidR="00912311">
        <w:rPr>
          <w:rFonts w:eastAsiaTheme="minorEastAsia"/>
          <w:color w:val="000000"/>
        </w:rPr>
        <w:t xml:space="preserve"> </w:t>
      </w:r>
      <w:r w:rsidR="0041028C">
        <w:rPr>
          <w:rFonts w:eastAsiaTheme="minorEastAsia"/>
          <w:color w:val="000000"/>
        </w:rPr>
        <w:t>, 2016</w:t>
      </w:r>
    </w:p>
    <w:p w:rsidR="00A15B99" w:rsidRPr="00F72118" w:rsidRDefault="00A15B99" w:rsidP="00F71FCC">
      <w:pPr>
        <w:pStyle w:val="ListParagraph"/>
        <w:numPr>
          <w:ilvl w:val="0"/>
          <w:numId w:val="1"/>
        </w:numPr>
        <w:autoSpaceDE w:val="0"/>
        <w:autoSpaceDN w:val="0"/>
        <w:adjustRightInd w:val="0"/>
        <w:spacing w:after="0" w:line="240" w:lineRule="auto"/>
        <w:ind w:left="450"/>
        <w:contextualSpacing w:val="0"/>
        <w:rPr>
          <w:rFonts w:ascii="TimesNewRomanPSMT" w:eastAsia="TimesNewRomanPSMT" w:hAnsi="TimesNewRomanPSMT" w:cs="TimesNewRomanPSMT"/>
          <w:color w:val="000000"/>
        </w:rPr>
      </w:pPr>
      <w:r>
        <w:rPr>
          <w:rFonts w:eastAsiaTheme="minorEastAsia"/>
          <w:color w:val="000000"/>
        </w:rPr>
        <w:t>Questions and Answers period</w:t>
      </w:r>
      <w:r w:rsidR="00912311">
        <w:rPr>
          <w:rFonts w:eastAsiaTheme="minorEastAsia"/>
          <w:color w:val="000000"/>
        </w:rPr>
        <w:tab/>
        <w:t>December</w:t>
      </w:r>
      <w:r w:rsidR="008046F5">
        <w:rPr>
          <w:rFonts w:eastAsiaTheme="minorEastAsia"/>
          <w:color w:val="000000"/>
        </w:rPr>
        <w:t xml:space="preserve"> </w:t>
      </w:r>
      <w:r w:rsidR="002B4133">
        <w:rPr>
          <w:rFonts w:eastAsiaTheme="minorEastAsia"/>
          <w:color w:val="000000"/>
        </w:rPr>
        <w:t>12</w:t>
      </w:r>
      <w:r w:rsidR="00A615B3" w:rsidRPr="00A615B3">
        <w:rPr>
          <w:rFonts w:eastAsiaTheme="minorEastAsia"/>
          <w:color w:val="000000"/>
          <w:vertAlign w:val="superscript"/>
        </w:rPr>
        <w:t>th</w:t>
      </w:r>
      <w:r w:rsidR="00A615B3">
        <w:rPr>
          <w:rFonts w:eastAsiaTheme="minorEastAsia"/>
          <w:color w:val="000000"/>
        </w:rPr>
        <w:t xml:space="preserve"> </w:t>
      </w:r>
      <w:r w:rsidR="00801191">
        <w:rPr>
          <w:rFonts w:eastAsiaTheme="minorEastAsia"/>
          <w:color w:val="000000"/>
        </w:rPr>
        <w:t>-</w:t>
      </w:r>
      <w:r w:rsidR="00912311">
        <w:rPr>
          <w:rFonts w:eastAsiaTheme="minorEastAsia"/>
          <w:color w:val="000000"/>
        </w:rPr>
        <w:t xml:space="preserve"> </w:t>
      </w:r>
      <w:r w:rsidR="002B4133">
        <w:rPr>
          <w:rFonts w:eastAsiaTheme="minorEastAsia"/>
          <w:color w:val="000000"/>
        </w:rPr>
        <w:t>15</w:t>
      </w:r>
      <w:r w:rsidR="00A615B3" w:rsidRPr="00A615B3">
        <w:rPr>
          <w:rFonts w:eastAsiaTheme="minorEastAsia"/>
          <w:color w:val="000000"/>
          <w:vertAlign w:val="superscript"/>
        </w:rPr>
        <w:t>th</w:t>
      </w:r>
      <w:r w:rsidR="0041028C">
        <w:rPr>
          <w:rFonts w:eastAsiaTheme="minorEastAsia"/>
          <w:color w:val="000000"/>
        </w:rPr>
        <w:t xml:space="preserve"> 2016</w:t>
      </w:r>
    </w:p>
    <w:p w:rsidR="00A15B99" w:rsidRPr="00F72118" w:rsidRDefault="00A15B99" w:rsidP="00F71FCC">
      <w:pPr>
        <w:pStyle w:val="ListParagraph"/>
        <w:numPr>
          <w:ilvl w:val="0"/>
          <w:numId w:val="1"/>
        </w:numPr>
        <w:autoSpaceDE w:val="0"/>
        <w:autoSpaceDN w:val="0"/>
        <w:adjustRightInd w:val="0"/>
        <w:spacing w:after="0" w:line="240" w:lineRule="auto"/>
        <w:ind w:left="450"/>
        <w:contextualSpacing w:val="0"/>
        <w:rPr>
          <w:rFonts w:ascii="TimesNewRomanPSMT" w:eastAsia="TimesNewRomanPSMT" w:hAnsi="TimesNewRomanPSMT" w:cs="TimesNewRomanPSMT"/>
          <w:color w:val="000000"/>
        </w:rPr>
      </w:pPr>
      <w:r>
        <w:rPr>
          <w:rFonts w:eastAsiaTheme="minorEastAsia"/>
          <w:color w:val="000000"/>
        </w:rPr>
        <w:t xml:space="preserve">RFP responses due </w:t>
      </w:r>
      <w:r w:rsidR="00912311">
        <w:rPr>
          <w:rFonts w:eastAsiaTheme="minorEastAsia"/>
          <w:color w:val="000000"/>
        </w:rPr>
        <w:tab/>
      </w:r>
      <w:r w:rsidR="00912311">
        <w:rPr>
          <w:rFonts w:eastAsiaTheme="minorEastAsia"/>
          <w:color w:val="000000"/>
        </w:rPr>
        <w:tab/>
        <w:t xml:space="preserve">December </w:t>
      </w:r>
      <w:r w:rsidR="002B4133">
        <w:rPr>
          <w:rFonts w:eastAsiaTheme="minorEastAsia"/>
          <w:color w:val="000000"/>
        </w:rPr>
        <w:t>22nd</w:t>
      </w:r>
      <w:r w:rsidR="00912311">
        <w:rPr>
          <w:rFonts w:eastAsiaTheme="minorEastAsia"/>
          <w:color w:val="000000"/>
        </w:rPr>
        <w:t xml:space="preserve"> </w:t>
      </w:r>
      <w:r w:rsidR="0041028C">
        <w:rPr>
          <w:rFonts w:eastAsiaTheme="minorEastAsia"/>
          <w:color w:val="000000"/>
        </w:rPr>
        <w:t>, 2016</w:t>
      </w:r>
    </w:p>
    <w:p w:rsidR="00A15B99" w:rsidRDefault="00A15B99" w:rsidP="00F71FCC">
      <w:pPr>
        <w:pStyle w:val="ListParagraph"/>
        <w:numPr>
          <w:ilvl w:val="0"/>
          <w:numId w:val="1"/>
        </w:numPr>
        <w:autoSpaceDE w:val="0"/>
        <w:autoSpaceDN w:val="0"/>
        <w:adjustRightInd w:val="0"/>
        <w:spacing w:after="0" w:line="240" w:lineRule="auto"/>
        <w:ind w:left="450"/>
        <w:contextualSpacing w:val="0"/>
        <w:rPr>
          <w:rFonts w:ascii="TimesNewRomanPSMT" w:eastAsia="TimesNewRomanPSMT" w:hAnsi="TimesNewRomanPSMT" w:cs="TimesNewRomanPSMT"/>
          <w:color w:val="000000"/>
        </w:rPr>
      </w:pPr>
      <w:r>
        <w:rPr>
          <w:rFonts w:eastAsiaTheme="minorEastAsia"/>
          <w:color w:val="000000"/>
        </w:rPr>
        <w:t>V</w:t>
      </w:r>
      <w:r w:rsidRPr="697678DE">
        <w:rPr>
          <w:rFonts w:eastAsiaTheme="minorEastAsia"/>
          <w:color w:val="000000"/>
        </w:rPr>
        <w:t>endor selected and notified</w:t>
      </w:r>
      <w:r>
        <w:rPr>
          <w:rFonts w:eastAsiaTheme="minorEastAsia"/>
          <w:color w:val="000000"/>
        </w:rPr>
        <w:t xml:space="preserve"> </w:t>
      </w:r>
      <w:r w:rsidR="00C802E7">
        <w:rPr>
          <w:rFonts w:eastAsiaTheme="minorEastAsia"/>
          <w:color w:val="000000"/>
        </w:rPr>
        <w:tab/>
      </w:r>
      <w:r w:rsidR="002B4133">
        <w:rPr>
          <w:rFonts w:eastAsiaTheme="minorEastAsia"/>
          <w:color w:val="000000"/>
        </w:rPr>
        <w:t>Mid-January</w:t>
      </w:r>
      <w:r w:rsidR="0041028C">
        <w:rPr>
          <w:rFonts w:eastAsiaTheme="minorEastAsia"/>
          <w:color w:val="000000"/>
        </w:rPr>
        <w:t>, 201</w:t>
      </w:r>
      <w:r w:rsidR="002B4133">
        <w:rPr>
          <w:rFonts w:eastAsiaTheme="minorEastAsia"/>
          <w:color w:val="000000"/>
        </w:rPr>
        <w:t>7</w:t>
      </w:r>
    </w:p>
    <w:p w:rsidR="00A15B99" w:rsidRDefault="00A15B99" w:rsidP="00DF35CD">
      <w:pPr>
        <w:autoSpaceDE w:val="0"/>
        <w:autoSpaceDN w:val="0"/>
        <w:adjustRightInd w:val="0"/>
        <w:spacing w:after="0" w:line="240" w:lineRule="auto"/>
        <w:rPr>
          <w:rFonts w:eastAsiaTheme="minorEastAsia"/>
          <w:color w:val="000000"/>
        </w:rPr>
      </w:pPr>
    </w:p>
    <w:p w:rsidR="00801191" w:rsidRDefault="00801191" w:rsidP="00DF35CD">
      <w:pPr>
        <w:autoSpaceDE w:val="0"/>
        <w:autoSpaceDN w:val="0"/>
        <w:adjustRightInd w:val="0"/>
        <w:spacing w:after="0" w:line="240" w:lineRule="auto"/>
        <w:rPr>
          <w:rFonts w:eastAsiaTheme="minorEastAsia"/>
          <w:color w:val="000000"/>
        </w:rPr>
      </w:pPr>
    </w:p>
    <w:p w:rsidR="00646E75" w:rsidRPr="00460E51" w:rsidRDefault="00646E75" w:rsidP="00F71FCC">
      <w:pPr>
        <w:pStyle w:val="Heading1"/>
        <w:numPr>
          <w:ilvl w:val="0"/>
          <w:numId w:val="4"/>
        </w:numPr>
        <w:ind w:left="450" w:hanging="450"/>
      </w:pPr>
      <w:bookmarkStart w:id="6" w:name="_Toc462220368"/>
      <w:r>
        <w:t>Other terms and conditions</w:t>
      </w:r>
      <w:bookmarkEnd w:id="6"/>
    </w:p>
    <w:p w:rsidR="005D0546" w:rsidRDefault="005D0546" w:rsidP="003C47CB">
      <w:pPr>
        <w:autoSpaceDE w:val="0"/>
        <w:autoSpaceDN w:val="0"/>
        <w:adjustRightInd w:val="0"/>
        <w:spacing w:after="0" w:line="240" w:lineRule="auto"/>
        <w:rPr>
          <w:b/>
          <w:u w:val="single"/>
        </w:rPr>
      </w:pPr>
    </w:p>
    <w:p w:rsidR="005570A5" w:rsidRPr="003C47CB" w:rsidRDefault="005570A5" w:rsidP="003C47CB">
      <w:pPr>
        <w:autoSpaceDE w:val="0"/>
        <w:autoSpaceDN w:val="0"/>
        <w:adjustRightInd w:val="0"/>
        <w:spacing w:after="0" w:line="240" w:lineRule="auto"/>
        <w:rPr>
          <w:b/>
          <w:u w:val="single"/>
        </w:rPr>
      </w:pPr>
      <w:r w:rsidRPr="003C47CB">
        <w:rPr>
          <w:b/>
          <w:u w:val="single"/>
        </w:rPr>
        <w:t>INSURANCE</w:t>
      </w:r>
    </w:p>
    <w:p w:rsidR="005570A5" w:rsidRPr="003C47CB" w:rsidRDefault="005570A5" w:rsidP="005570A5">
      <w:pPr>
        <w:widowControl w:val="0"/>
        <w:autoSpaceDE w:val="0"/>
        <w:autoSpaceDN w:val="0"/>
        <w:adjustRightInd w:val="0"/>
        <w:snapToGrid w:val="0"/>
        <w:spacing w:after="0" w:line="240" w:lineRule="auto"/>
        <w:rPr>
          <w:rFonts w:cs="Times New Roman"/>
        </w:rPr>
      </w:pPr>
      <w:r w:rsidRPr="003C47CB">
        <w:rPr>
          <w:rFonts w:cs="Times New RomanPSMT"/>
          <w:color w:val="000000"/>
        </w:rPr>
        <w:t>Prior to the commencement of the work to be performed by the successful Bidder, the Bidder</w:t>
      </w:r>
      <w:r w:rsidR="003C47CB" w:rsidRPr="003C47CB">
        <w:rPr>
          <w:rFonts w:cs="Times New RomanPSMT"/>
          <w:color w:val="000000"/>
        </w:rPr>
        <w:t xml:space="preserve"> </w:t>
      </w:r>
      <w:r w:rsidRPr="003C47CB">
        <w:rPr>
          <w:rFonts w:cs="Times New RomanPSMT"/>
          <w:color w:val="000000"/>
        </w:rPr>
        <w:t xml:space="preserve">shall file with </w:t>
      </w:r>
      <w:r w:rsidR="009128C2">
        <w:rPr>
          <w:rFonts w:cs="Times New RomanPSMT"/>
          <w:color w:val="000000"/>
        </w:rPr>
        <w:t>IRC</w:t>
      </w:r>
      <w:r w:rsidRPr="003C47CB">
        <w:rPr>
          <w:rFonts w:cs="Times New RomanPSMT"/>
          <w:color w:val="000000"/>
        </w:rPr>
        <w:t xml:space="preserve"> Certificates of Insurance evidencing compliance with all requirements</w:t>
      </w:r>
      <w:r w:rsidR="003C47CB" w:rsidRPr="003C47CB">
        <w:rPr>
          <w:rFonts w:cs="Times New RomanPSMT"/>
          <w:color w:val="000000"/>
        </w:rPr>
        <w:t xml:space="preserve"> </w:t>
      </w:r>
      <w:r w:rsidRPr="003C47CB">
        <w:rPr>
          <w:rFonts w:cs="Times New RomanPSMT"/>
          <w:color w:val="000000"/>
        </w:rPr>
        <w:t xml:space="preserve">contained in this RFP. Acceptance and/or approval by </w:t>
      </w:r>
      <w:r w:rsidR="009128C2">
        <w:rPr>
          <w:rFonts w:cs="Times New RomanPSMT"/>
          <w:color w:val="000000"/>
        </w:rPr>
        <w:t>IRC</w:t>
      </w:r>
      <w:r w:rsidRPr="003C47CB">
        <w:rPr>
          <w:rFonts w:cs="Times New RomanPSMT"/>
          <w:color w:val="000000"/>
        </w:rPr>
        <w:t xml:space="preserve"> does not and shall not be</w:t>
      </w:r>
      <w:r w:rsidR="003C47CB" w:rsidRPr="003C47CB">
        <w:rPr>
          <w:rFonts w:cs="Times New RomanPSMT"/>
          <w:color w:val="000000"/>
        </w:rPr>
        <w:t xml:space="preserve"> </w:t>
      </w:r>
      <w:r w:rsidRPr="003C47CB">
        <w:rPr>
          <w:rFonts w:cs="Times New RomanPSMT"/>
          <w:color w:val="000000"/>
        </w:rPr>
        <w:t>construed to relieve Bidder of any obligations, responsibilities or liabilities under the contract</w:t>
      </w:r>
      <w:r w:rsidR="003C47CB" w:rsidRPr="003C47CB">
        <w:rPr>
          <w:rFonts w:cs="Times New RomanPSMT"/>
          <w:color w:val="000000"/>
        </w:rPr>
        <w:t xml:space="preserve"> </w:t>
      </w:r>
      <w:r w:rsidRPr="003C47CB">
        <w:rPr>
          <w:rFonts w:cs="Times New RomanPSMT"/>
          <w:color w:val="000000"/>
        </w:rPr>
        <w:t>awarded by this RFP.</w:t>
      </w:r>
    </w:p>
    <w:p w:rsidR="005570A5" w:rsidRPr="003C47CB" w:rsidRDefault="005570A5" w:rsidP="005570A5">
      <w:pPr>
        <w:widowControl w:val="0"/>
        <w:autoSpaceDE w:val="0"/>
        <w:autoSpaceDN w:val="0"/>
        <w:adjustRightInd w:val="0"/>
        <w:snapToGrid w:val="0"/>
        <w:spacing w:after="0" w:line="240" w:lineRule="auto"/>
        <w:rPr>
          <w:rFonts w:cs="Times New RomanPSMT"/>
          <w:color w:val="000000"/>
        </w:rPr>
      </w:pPr>
    </w:p>
    <w:p w:rsidR="005570A5" w:rsidRDefault="005570A5" w:rsidP="003C47CB">
      <w:pPr>
        <w:autoSpaceDE w:val="0"/>
        <w:autoSpaceDN w:val="0"/>
        <w:adjustRightInd w:val="0"/>
        <w:spacing w:after="0" w:line="240" w:lineRule="auto"/>
        <w:rPr>
          <w:rFonts w:cs="Times New RomanPSMT"/>
          <w:color w:val="000000"/>
        </w:rPr>
      </w:pPr>
      <w:r w:rsidRPr="003C47CB">
        <w:rPr>
          <w:rFonts w:cs="Times New RomanPSMT"/>
          <w:color w:val="000000"/>
        </w:rPr>
        <w:t xml:space="preserve">All insurance required  by the RFP shall be obtained at the sole cost of the bidder and shall be maintained with insurance carriers licensed to do business in New York State and </w:t>
      </w:r>
      <w:r w:rsidR="003C47CB" w:rsidRPr="003C47CB">
        <w:rPr>
          <w:rFonts w:cs="Times New RomanPSMT"/>
          <w:color w:val="000000"/>
        </w:rPr>
        <w:t>acceptable</w:t>
      </w:r>
      <w:r w:rsidRPr="003C47CB">
        <w:rPr>
          <w:rFonts w:cs="Times New RomanPSMT"/>
          <w:color w:val="000000"/>
        </w:rPr>
        <w:t xml:space="preserve"> to the IRC, shall be primary and non-contributing to any insurance or self-insurance obtained by the IRC, shall be endorsed to provide written notice be given to the IRC at least thirty days (30) prior to the </w:t>
      </w:r>
      <w:r w:rsidR="003C47CB" w:rsidRPr="003C47CB">
        <w:rPr>
          <w:rFonts w:cs="Times New RomanPSMT"/>
          <w:color w:val="000000"/>
        </w:rPr>
        <w:t>cancellation</w:t>
      </w:r>
      <w:r w:rsidRPr="003C47CB">
        <w:rPr>
          <w:rFonts w:cs="Times New RomanPSMT"/>
          <w:color w:val="000000"/>
        </w:rPr>
        <w:t xml:space="preserve">, non-renewal or material alteration of such policies, </w:t>
      </w:r>
      <w:r w:rsidR="003C47CB" w:rsidRPr="003C47CB">
        <w:rPr>
          <w:rFonts w:cs="Times New RomanPSMT"/>
          <w:color w:val="000000"/>
        </w:rPr>
        <w:t>which notice, evidenced by return receipt of U.S. Certified Mail, and shall be sent in accordance to the provisions of this agreement and shall name the IRC, its officers, agents and employees as additional insurers hereunder.</w:t>
      </w:r>
    </w:p>
    <w:p w:rsidR="009C47BC" w:rsidRDefault="009C47BC" w:rsidP="003C47CB">
      <w:pPr>
        <w:autoSpaceDE w:val="0"/>
        <w:autoSpaceDN w:val="0"/>
        <w:adjustRightInd w:val="0"/>
        <w:spacing w:after="0" w:line="240" w:lineRule="auto"/>
        <w:rPr>
          <w:rFonts w:cs="Times New RomanPSMT"/>
          <w:color w:val="000000"/>
        </w:rPr>
      </w:pPr>
    </w:p>
    <w:p w:rsidR="009C47BC" w:rsidRPr="0006727A" w:rsidRDefault="009C47BC" w:rsidP="009C47BC">
      <w:pPr>
        <w:widowControl w:val="0"/>
        <w:autoSpaceDE w:val="0"/>
        <w:autoSpaceDN w:val="0"/>
        <w:adjustRightInd w:val="0"/>
        <w:snapToGrid w:val="0"/>
        <w:spacing w:after="0" w:line="240" w:lineRule="auto"/>
        <w:rPr>
          <w:rFonts w:cs="Times New Roman"/>
        </w:rPr>
      </w:pPr>
      <w:r w:rsidRPr="0006727A">
        <w:rPr>
          <w:rFonts w:cs="Times New RomanPSMT"/>
          <w:color w:val="000000"/>
        </w:rPr>
        <w:t xml:space="preserve">The Bidder shall be solely responsible for the payment of all deductibles and </w:t>
      </w:r>
      <w:r w:rsidR="0006727A" w:rsidRPr="0006727A">
        <w:rPr>
          <w:rFonts w:cs="Times New RomanPSMT"/>
          <w:color w:val="000000"/>
        </w:rPr>
        <w:t>self-insured</w:t>
      </w:r>
      <w:r w:rsidR="0006727A">
        <w:rPr>
          <w:rFonts w:cs="Times New RomanPSMT"/>
          <w:color w:val="000000"/>
        </w:rPr>
        <w:t xml:space="preserve"> </w:t>
      </w:r>
      <w:r w:rsidRPr="0006727A">
        <w:rPr>
          <w:rFonts w:cs="Times New RomanPSMT"/>
          <w:color w:val="000000"/>
        </w:rPr>
        <w:t>retentions to which such policies are subject. Deductibles and self-insured retentions must be</w:t>
      </w:r>
      <w:r w:rsidR="0006727A">
        <w:rPr>
          <w:rFonts w:cs="Times New RomanPSMT"/>
          <w:color w:val="000000"/>
        </w:rPr>
        <w:t xml:space="preserve"> </w:t>
      </w:r>
      <w:r w:rsidRPr="0006727A">
        <w:rPr>
          <w:rFonts w:cs="Times New RomanPSMT"/>
          <w:color w:val="000000"/>
        </w:rPr>
        <w:t xml:space="preserve">approved by </w:t>
      </w:r>
      <w:r w:rsidR="009128C2">
        <w:rPr>
          <w:rFonts w:cs="Times New RomanPSMT"/>
          <w:color w:val="000000"/>
        </w:rPr>
        <w:t>IRC</w:t>
      </w:r>
      <w:r w:rsidRPr="0006727A">
        <w:rPr>
          <w:rFonts w:cs="Times New RomanPSMT"/>
          <w:color w:val="000000"/>
        </w:rPr>
        <w:t>. Such approval shall not be unreasonably withheld.</w:t>
      </w:r>
    </w:p>
    <w:p w:rsidR="009C47BC" w:rsidRPr="0006727A" w:rsidRDefault="009C47BC" w:rsidP="003C47CB">
      <w:pPr>
        <w:autoSpaceDE w:val="0"/>
        <w:autoSpaceDN w:val="0"/>
        <w:adjustRightInd w:val="0"/>
        <w:spacing w:after="0" w:line="240" w:lineRule="auto"/>
        <w:rPr>
          <w:rFonts w:cs="Times New RomanPSMT"/>
          <w:color w:val="000000"/>
        </w:rPr>
      </w:pPr>
    </w:p>
    <w:p w:rsidR="009C47BC" w:rsidRPr="0006727A" w:rsidRDefault="009C47BC" w:rsidP="009C47BC">
      <w:pPr>
        <w:widowControl w:val="0"/>
        <w:autoSpaceDE w:val="0"/>
        <w:autoSpaceDN w:val="0"/>
        <w:adjustRightInd w:val="0"/>
        <w:snapToGrid w:val="0"/>
        <w:spacing w:after="0" w:line="240" w:lineRule="auto"/>
        <w:rPr>
          <w:rFonts w:cs="Times New Roman"/>
        </w:rPr>
      </w:pPr>
      <w:r w:rsidRPr="0006727A">
        <w:rPr>
          <w:rFonts w:cs="Times New RomanPSMT"/>
          <w:color w:val="000000"/>
        </w:rPr>
        <w:t xml:space="preserve">If </w:t>
      </w:r>
      <w:r w:rsidR="009128C2">
        <w:rPr>
          <w:rFonts w:cs="Times New RomanPSMT"/>
          <w:color w:val="000000"/>
        </w:rPr>
        <w:t>IRC</w:t>
      </w:r>
      <w:r w:rsidRPr="0006727A">
        <w:rPr>
          <w:rFonts w:cs="Times New RomanPSMT"/>
          <w:color w:val="000000"/>
        </w:rPr>
        <w:t xml:space="preserve"> allows subcontracting, the Bidder shall require that any subcontractors hired carry</w:t>
      </w:r>
      <w:r w:rsidR="0006727A">
        <w:rPr>
          <w:rFonts w:cs="Times New RomanPSMT"/>
          <w:color w:val="000000"/>
        </w:rPr>
        <w:t xml:space="preserve"> </w:t>
      </w:r>
      <w:r w:rsidRPr="0006727A">
        <w:rPr>
          <w:rFonts w:cs="Times New RomanPSMT"/>
          <w:color w:val="000000"/>
        </w:rPr>
        <w:t>insurance with the same limits and provisions provided herein.</w:t>
      </w:r>
    </w:p>
    <w:p w:rsidR="009C47BC" w:rsidRPr="0006727A" w:rsidRDefault="009C47BC" w:rsidP="003C47CB">
      <w:pPr>
        <w:autoSpaceDE w:val="0"/>
        <w:autoSpaceDN w:val="0"/>
        <w:adjustRightInd w:val="0"/>
        <w:spacing w:after="0" w:line="240" w:lineRule="auto"/>
        <w:rPr>
          <w:rFonts w:cs="Times New RomanPSMT"/>
          <w:color w:val="000000"/>
        </w:rPr>
      </w:pPr>
    </w:p>
    <w:p w:rsidR="009C47BC" w:rsidRPr="0006727A" w:rsidRDefault="009C47BC" w:rsidP="009C47BC">
      <w:pPr>
        <w:widowControl w:val="0"/>
        <w:autoSpaceDE w:val="0"/>
        <w:autoSpaceDN w:val="0"/>
        <w:adjustRightInd w:val="0"/>
        <w:snapToGrid w:val="0"/>
        <w:spacing w:after="0" w:line="240" w:lineRule="auto"/>
        <w:rPr>
          <w:rFonts w:cs="Times New Roman"/>
        </w:rPr>
      </w:pPr>
      <w:r w:rsidRPr="0006727A">
        <w:rPr>
          <w:rFonts w:cs="Times New RomanPSMT"/>
          <w:color w:val="000000"/>
        </w:rPr>
        <w:t>The Bidder shall cause all insurance to be in full force and effect as of the commencement date</w:t>
      </w:r>
      <w:r w:rsidR="0006727A">
        <w:rPr>
          <w:rFonts w:cs="Times New RomanPSMT"/>
          <w:color w:val="000000"/>
        </w:rPr>
        <w:t xml:space="preserve"> </w:t>
      </w:r>
      <w:r w:rsidRPr="0006727A">
        <w:rPr>
          <w:rFonts w:cs="Times New RomanPSMT"/>
          <w:color w:val="000000"/>
        </w:rPr>
        <w:t>of the contract awarded as a result of this RFP, and to remain in full force and effect throughout</w:t>
      </w:r>
      <w:r w:rsidR="0006727A">
        <w:rPr>
          <w:rFonts w:cs="Times New RomanPSMT"/>
          <w:color w:val="000000"/>
        </w:rPr>
        <w:t xml:space="preserve"> </w:t>
      </w:r>
      <w:r w:rsidRPr="0006727A">
        <w:rPr>
          <w:rFonts w:cs="Times New RomanPSMT"/>
          <w:color w:val="000000"/>
        </w:rPr>
        <w:t>the term of the contract and as further required by this RFP. The Bidder shall not take any</w:t>
      </w:r>
      <w:r w:rsidR="0006727A">
        <w:rPr>
          <w:rFonts w:cs="Times New RomanPSMT"/>
          <w:color w:val="000000"/>
        </w:rPr>
        <w:t xml:space="preserve"> </w:t>
      </w:r>
      <w:r w:rsidRPr="0006727A">
        <w:rPr>
          <w:rFonts w:cs="Times New RomanPSMT"/>
          <w:color w:val="000000"/>
        </w:rPr>
        <w:t>action, or omit to take any action that would suspend or invalidate any of the required coverage</w:t>
      </w:r>
      <w:r w:rsidR="0006727A">
        <w:rPr>
          <w:rFonts w:cs="Times New RomanPSMT"/>
          <w:color w:val="000000"/>
        </w:rPr>
        <w:t xml:space="preserve"> </w:t>
      </w:r>
      <w:r w:rsidRPr="0006727A">
        <w:rPr>
          <w:rFonts w:cs="Times New RomanPSMT"/>
          <w:color w:val="000000"/>
        </w:rPr>
        <w:t>during the period of time such coverage are required to be in effect.</w:t>
      </w:r>
    </w:p>
    <w:p w:rsidR="009C47BC" w:rsidRPr="0006727A" w:rsidRDefault="009C47BC" w:rsidP="003C47CB">
      <w:pPr>
        <w:autoSpaceDE w:val="0"/>
        <w:autoSpaceDN w:val="0"/>
        <w:adjustRightInd w:val="0"/>
        <w:spacing w:after="0" w:line="240" w:lineRule="auto"/>
        <w:rPr>
          <w:rFonts w:cs="Times New RomanPSMT"/>
          <w:color w:val="000000"/>
        </w:rPr>
      </w:pPr>
    </w:p>
    <w:p w:rsidR="009C47BC" w:rsidRPr="0006727A" w:rsidRDefault="009C47BC" w:rsidP="009C47BC">
      <w:pPr>
        <w:widowControl w:val="0"/>
        <w:autoSpaceDE w:val="0"/>
        <w:autoSpaceDN w:val="0"/>
        <w:adjustRightInd w:val="0"/>
        <w:snapToGrid w:val="0"/>
        <w:spacing w:after="0" w:line="240" w:lineRule="auto"/>
        <w:rPr>
          <w:rFonts w:cs="Times New Roman"/>
        </w:rPr>
      </w:pPr>
      <w:r w:rsidRPr="0006727A">
        <w:rPr>
          <w:rFonts w:cs="Times New RomanPSMT"/>
          <w:color w:val="000000"/>
        </w:rPr>
        <w:t>Not less than thirty (30) days prior to the expiration date or renewal date, the Bidder shall supply</w:t>
      </w:r>
    </w:p>
    <w:p w:rsidR="009C47BC" w:rsidRPr="0006727A" w:rsidRDefault="009128C2" w:rsidP="009C47BC">
      <w:pPr>
        <w:widowControl w:val="0"/>
        <w:autoSpaceDE w:val="0"/>
        <w:autoSpaceDN w:val="0"/>
        <w:adjustRightInd w:val="0"/>
        <w:snapToGrid w:val="0"/>
        <w:spacing w:after="0" w:line="240" w:lineRule="auto"/>
        <w:rPr>
          <w:rFonts w:cs="Times New Roman"/>
        </w:rPr>
      </w:pPr>
      <w:r>
        <w:rPr>
          <w:rFonts w:cs="Times New RomanPSMT"/>
          <w:color w:val="000000"/>
        </w:rPr>
        <w:t>IRC</w:t>
      </w:r>
      <w:r w:rsidR="009C47BC" w:rsidRPr="0006727A">
        <w:rPr>
          <w:rFonts w:cs="Times New RomanPSMT"/>
          <w:color w:val="000000"/>
        </w:rPr>
        <w:t xml:space="preserve"> with updated replacement Certificates of Insurance, and amendatory endorsements.</w:t>
      </w:r>
    </w:p>
    <w:p w:rsidR="009C47BC" w:rsidRPr="0006727A" w:rsidRDefault="009C47BC" w:rsidP="003C47CB">
      <w:pPr>
        <w:autoSpaceDE w:val="0"/>
        <w:autoSpaceDN w:val="0"/>
        <w:adjustRightInd w:val="0"/>
        <w:spacing w:after="0" w:line="240" w:lineRule="auto"/>
        <w:rPr>
          <w:rFonts w:cs="Times New RomanPSMT"/>
          <w:color w:val="000000"/>
        </w:rPr>
      </w:pPr>
    </w:p>
    <w:p w:rsidR="009C47BC" w:rsidRPr="0006727A" w:rsidRDefault="009C47BC" w:rsidP="009C47BC">
      <w:pPr>
        <w:widowControl w:val="0"/>
        <w:autoSpaceDE w:val="0"/>
        <w:autoSpaceDN w:val="0"/>
        <w:adjustRightInd w:val="0"/>
        <w:snapToGrid w:val="0"/>
        <w:spacing w:after="0" w:line="240" w:lineRule="auto"/>
        <w:rPr>
          <w:rFonts w:cs="Times New Roman"/>
        </w:rPr>
      </w:pPr>
      <w:r w:rsidRPr="0006727A">
        <w:rPr>
          <w:rFonts w:cs="Times New RomanPSMT"/>
          <w:color w:val="000000"/>
        </w:rPr>
        <w:t>The Bidder, throughout the term of the contract, or as otherwise required by this RFP, shall</w:t>
      </w:r>
      <w:r w:rsidR="0006727A">
        <w:rPr>
          <w:rFonts w:cs="Times New RomanPSMT"/>
          <w:color w:val="000000"/>
        </w:rPr>
        <w:t xml:space="preserve"> </w:t>
      </w:r>
      <w:r w:rsidRPr="0006727A">
        <w:rPr>
          <w:rFonts w:cs="Times New RomanPSMT"/>
          <w:color w:val="000000"/>
        </w:rPr>
        <w:t>obtain and maintain in full force and effect, the following insurance with limits not less than</w:t>
      </w:r>
      <w:r w:rsidR="0006727A">
        <w:rPr>
          <w:rFonts w:cs="Times New RomanPSMT"/>
          <w:color w:val="000000"/>
        </w:rPr>
        <w:t xml:space="preserve"> </w:t>
      </w:r>
      <w:r w:rsidRPr="0006727A">
        <w:rPr>
          <w:rFonts w:cs="Times New RomanPSMT"/>
          <w:color w:val="000000"/>
        </w:rPr>
        <w:t>those described below and as required by the terms of this RFP, or as required by law, whichever</w:t>
      </w:r>
      <w:r w:rsidR="0006727A">
        <w:rPr>
          <w:rFonts w:cs="Times New RomanPSMT"/>
          <w:color w:val="000000"/>
        </w:rPr>
        <w:t xml:space="preserve"> </w:t>
      </w:r>
      <w:r w:rsidRPr="0006727A">
        <w:rPr>
          <w:rFonts w:cs="Times New RomanPSMT"/>
          <w:color w:val="000000"/>
        </w:rPr>
        <w:t>is greater (limits may be provided through a combination of primary and umbrella/excess</w:t>
      </w:r>
      <w:r w:rsidR="0006727A">
        <w:rPr>
          <w:rFonts w:cs="Times New RomanPSMT"/>
          <w:color w:val="000000"/>
        </w:rPr>
        <w:t xml:space="preserve"> </w:t>
      </w:r>
      <w:r w:rsidRPr="0006727A">
        <w:rPr>
          <w:rFonts w:cs="Times New RomanPSMT"/>
          <w:color w:val="000000"/>
        </w:rPr>
        <w:t>policies):</w:t>
      </w:r>
    </w:p>
    <w:p w:rsidR="009C47BC" w:rsidRPr="0006727A" w:rsidRDefault="009C47BC" w:rsidP="003C47CB">
      <w:pPr>
        <w:autoSpaceDE w:val="0"/>
        <w:autoSpaceDN w:val="0"/>
        <w:adjustRightInd w:val="0"/>
        <w:spacing w:after="0" w:line="240" w:lineRule="auto"/>
        <w:rPr>
          <w:rFonts w:cs="Times New RomanPSMT"/>
          <w:color w:val="000000"/>
        </w:rPr>
      </w:pPr>
    </w:p>
    <w:p w:rsidR="009C47BC" w:rsidRPr="0041028C" w:rsidRDefault="009C47BC" w:rsidP="00F71FCC">
      <w:pPr>
        <w:pStyle w:val="ListParagraph"/>
        <w:widowControl w:val="0"/>
        <w:numPr>
          <w:ilvl w:val="0"/>
          <w:numId w:val="9"/>
        </w:numPr>
        <w:autoSpaceDE w:val="0"/>
        <w:autoSpaceDN w:val="0"/>
        <w:adjustRightInd w:val="0"/>
        <w:snapToGrid w:val="0"/>
        <w:spacing w:after="0" w:line="240" w:lineRule="auto"/>
        <w:rPr>
          <w:rFonts w:cs="Times New RomanPSMT"/>
          <w:color w:val="000000"/>
        </w:rPr>
      </w:pPr>
      <w:r w:rsidRPr="0041028C">
        <w:rPr>
          <w:rFonts w:cs="Times New RomanPSMT"/>
          <w:color w:val="000000"/>
        </w:rPr>
        <w:t>Commercial General Liability Insurance with a limit of not less than $1,000,000 each</w:t>
      </w:r>
      <w:r w:rsidR="0041028C" w:rsidRPr="0041028C">
        <w:rPr>
          <w:rFonts w:cs="Times New RomanPSMT"/>
          <w:color w:val="000000"/>
        </w:rPr>
        <w:t xml:space="preserve"> </w:t>
      </w:r>
      <w:r w:rsidRPr="0041028C">
        <w:rPr>
          <w:rFonts w:cs="Times New RomanPSMT"/>
          <w:color w:val="000000"/>
        </w:rPr>
        <w:t xml:space="preserve">occurrence, with a limit of not less than $1,000,000 aggregate. Such liability shall </w:t>
      </w:r>
      <w:r w:rsidR="00D04536">
        <w:rPr>
          <w:rFonts w:cs="Times New RomanPSMT"/>
          <w:color w:val="000000"/>
        </w:rPr>
        <w:t>provide</w:t>
      </w:r>
      <w:r w:rsidRPr="0041028C">
        <w:rPr>
          <w:rFonts w:cs="Times New RomanPSMT"/>
          <w:color w:val="000000"/>
        </w:rPr>
        <w:t xml:space="preserve"> equivalent</w:t>
      </w:r>
      <w:r w:rsidR="0006727A" w:rsidRPr="0041028C">
        <w:rPr>
          <w:rFonts w:cs="Times New RomanPSMT"/>
          <w:color w:val="000000"/>
        </w:rPr>
        <w:t xml:space="preserve"> </w:t>
      </w:r>
      <w:r w:rsidRPr="0041028C">
        <w:rPr>
          <w:rFonts w:cs="Times New RomanPSMT"/>
          <w:color w:val="000000"/>
        </w:rPr>
        <w:t>coverage and shall cover liability arising from premises operations, independent</w:t>
      </w:r>
      <w:r w:rsidR="0006727A" w:rsidRPr="0041028C">
        <w:rPr>
          <w:rFonts w:cs="Times New RomanPSMT"/>
          <w:color w:val="000000"/>
        </w:rPr>
        <w:t xml:space="preserve"> </w:t>
      </w:r>
      <w:r w:rsidRPr="0041028C">
        <w:rPr>
          <w:rFonts w:cs="Times New RomanPSMT"/>
          <w:color w:val="000000"/>
        </w:rPr>
        <w:t>contractors, products-completed operations, broad form property damage, personal &amp;</w:t>
      </w:r>
      <w:r w:rsidR="0006727A" w:rsidRPr="0041028C">
        <w:rPr>
          <w:rFonts w:cs="Times New RomanPSMT"/>
          <w:color w:val="000000"/>
        </w:rPr>
        <w:t xml:space="preserve"> </w:t>
      </w:r>
      <w:r w:rsidRPr="0041028C">
        <w:rPr>
          <w:rFonts w:cs="Times New RomanPSMT"/>
          <w:color w:val="000000"/>
        </w:rPr>
        <w:t>advertising injury, cross liability coverage, liability assumed in a contract (including the</w:t>
      </w:r>
      <w:r w:rsidR="0006727A" w:rsidRPr="0041028C">
        <w:rPr>
          <w:rFonts w:cs="Times New RomanPSMT"/>
          <w:color w:val="000000"/>
        </w:rPr>
        <w:t xml:space="preserve"> </w:t>
      </w:r>
      <w:r w:rsidRPr="0041028C">
        <w:rPr>
          <w:rFonts w:cs="Times New RomanPSMT"/>
          <w:color w:val="000000"/>
        </w:rPr>
        <w:t>tort liability of another assumed in a contract) and explosion, collapse &amp; underground</w:t>
      </w:r>
      <w:r w:rsidR="0006727A" w:rsidRPr="0041028C">
        <w:rPr>
          <w:rFonts w:cs="Times New RomanPSMT"/>
          <w:color w:val="000000"/>
        </w:rPr>
        <w:t xml:space="preserve"> </w:t>
      </w:r>
      <w:r w:rsidRPr="0041028C">
        <w:rPr>
          <w:rFonts w:cs="Times New RomanPSMT"/>
          <w:color w:val="000000"/>
        </w:rPr>
        <w:t>coverage.</w:t>
      </w:r>
    </w:p>
    <w:p w:rsidR="009C47BC" w:rsidRPr="0006727A" w:rsidRDefault="009C47BC" w:rsidP="0006727A">
      <w:pPr>
        <w:widowControl w:val="0"/>
        <w:autoSpaceDE w:val="0"/>
        <w:autoSpaceDN w:val="0"/>
        <w:adjustRightInd w:val="0"/>
        <w:snapToGrid w:val="0"/>
        <w:spacing w:after="0" w:line="240" w:lineRule="auto"/>
        <w:ind w:left="360"/>
        <w:rPr>
          <w:rFonts w:cs="Times New RomanPSMT"/>
          <w:color w:val="000000"/>
        </w:rPr>
      </w:pPr>
    </w:p>
    <w:p w:rsidR="009C47BC" w:rsidRPr="0006727A" w:rsidRDefault="009C47BC" w:rsidP="00F71FCC">
      <w:pPr>
        <w:pStyle w:val="ListParagraph"/>
        <w:widowControl w:val="0"/>
        <w:numPr>
          <w:ilvl w:val="0"/>
          <w:numId w:val="9"/>
        </w:numPr>
        <w:autoSpaceDE w:val="0"/>
        <w:autoSpaceDN w:val="0"/>
        <w:adjustRightInd w:val="0"/>
        <w:snapToGrid w:val="0"/>
        <w:spacing w:after="0" w:line="240" w:lineRule="auto"/>
        <w:rPr>
          <w:rFonts w:cs="Times New Roman"/>
        </w:rPr>
      </w:pPr>
      <w:r w:rsidRPr="0006727A">
        <w:rPr>
          <w:rFonts w:cs="Times New RomanPSMT"/>
          <w:color w:val="000000"/>
        </w:rPr>
        <w:t>Workers Compensation, Employers Liability, and Disability Benefits as required by New</w:t>
      </w:r>
    </w:p>
    <w:p w:rsidR="009C47BC" w:rsidRPr="0006727A" w:rsidRDefault="009C47BC" w:rsidP="0006727A">
      <w:pPr>
        <w:widowControl w:val="0"/>
        <w:autoSpaceDE w:val="0"/>
        <w:autoSpaceDN w:val="0"/>
        <w:adjustRightInd w:val="0"/>
        <w:snapToGrid w:val="0"/>
        <w:spacing w:after="0" w:line="240" w:lineRule="auto"/>
        <w:ind w:left="360"/>
        <w:rPr>
          <w:rFonts w:cs="Times New Roman"/>
        </w:rPr>
      </w:pPr>
      <w:r w:rsidRPr="0006727A">
        <w:rPr>
          <w:rFonts w:cs="Times New RomanPSMT"/>
          <w:color w:val="000000"/>
        </w:rPr>
        <w:t>York State.</w:t>
      </w:r>
    </w:p>
    <w:p w:rsidR="009C47BC" w:rsidRPr="0006727A" w:rsidRDefault="009C47BC" w:rsidP="0006727A">
      <w:pPr>
        <w:widowControl w:val="0"/>
        <w:autoSpaceDE w:val="0"/>
        <w:autoSpaceDN w:val="0"/>
        <w:adjustRightInd w:val="0"/>
        <w:snapToGrid w:val="0"/>
        <w:spacing w:after="0" w:line="240" w:lineRule="auto"/>
        <w:ind w:left="360"/>
        <w:rPr>
          <w:rFonts w:cs="Times New Roman"/>
        </w:rPr>
      </w:pPr>
    </w:p>
    <w:p w:rsidR="009C47BC" w:rsidRPr="0006727A" w:rsidRDefault="009C47BC" w:rsidP="00F71FCC">
      <w:pPr>
        <w:pStyle w:val="ListParagraph"/>
        <w:widowControl w:val="0"/>
        <w:numPr>
          <w:ilvl w:val="0"/>
          <w:numId w:val="9"/>
        </w:numPr>
        <w:autoSpaceDE w:val="0"/>
        <w:autoSpaceDN w:val="0"/>
        <w:adjustRightInd w:val="0"/>
        <w:snapToGrid w:val="0"/>
        <w:spacing w:after="0" w:line="240" w:lineRule="auto"/>
        <w:rPr>
          <w:rFonts w:cs="Times New Roman"/>
        </w:rPr>
      </w:pPr>
      <w:r w:rsidRPr="0006727A">
        <w:rPr>
          <w:rFonts w:cs="Times New RomanPSMT"/>
          <w:color w:val="000000"/>
        </w:rPr>
        <w:t>Comprehensive Business Automobile Liability Insurance with a limit of not less than</w:t>
      </w:r>
    </w:p>
    <w:p w:rsidR="004326FB" w:rsidRDefault="009C47BC" w:rsidP="004326FB">
      <w:pPr>
        <w:widowControl w:val="0"/>
        <w:autoSpaceDE w:val="0"/>
        <w:autoSpaceDN w:val="0"/>
        <w:adjustRightInd w:val="0"/>
        <w:snapToGrid w:val="0"/>
        <w:spacing w:after="0" w:line="240" w:lineRule="auto"/>
        <w:ind w:left="360"/>
        <w:rPr>
          <w:rFonts w:cs="Times New Roman"/>
        </w:rPr>
      </w:pPr>
      <w:r w:rsidRPr="0006727A">
        <w:rPr>
          <w:rFonts w:cs="Times New RomanPSMT"/>
          <w:color w:val="000000"/>
        </w:rPr>
        <w:t>$1,000,000 each accident. Such insurance shall cover liability arising out of any</w:t>
      </w:r>
      <w:r w:rsidR="0006727A">
        <w:rPr>
          <w:rFonts w:cs="Times New RomanPSMT"/>
          <w:color w:val="000000"/>
        </w:rPr>
        <w:t xml:space="preserve"> </w:t>
      </w:r>
      <w:r w:rsidRPr="0006727A">
        <w:rPr>
          <w:rFonts w:cs="Times New RomanPSMT"/>
          <w:color w:val="000000"/>
        </w:rPr>
        <w:t xml:space="preserve">automobile including owned, leased, hired and </w:t>
      </w:r>
      <w:r w:rsidR="0006727A" w:rsidRPr="0006727A">
        <w:rPr>
          <w:rFonts w:cs="Times New RomanPSMT"/>
          <w:color w:val="000000"/>
        </w:rPr>
        <w:t>non-owned</w:t>
      </w:r>
      <w:r w:rsidRPr="0006727A">
        <w:rPr>
          <w:rFonts w:cs="Times New RomanPSMT"/>
          <w:color w:val="000000"/>
        </w:rPr>
        <w:t xml:space="preserve"> automobiles.</w:t>
      </w:r>
    </w:p>
    <w:p w:rsidR="004326FB" w:rsidRDefault="004326FB" w:rsidP="004326FB">
      <w:pPr>
        <w:widowControl w:val="0"/>
        <w:autoSpaceDE w:val="0"/>
        <w:autoSpaceDN w:val="0"/>
        <w:adjustRightInd w:val="0"/>
        <w:snapToGrid w:val="0"/>
        <w:spacing w:after="0" w:line="240" w:lineRule="auto"/>
        <w:ind w:left="360"/>
        <w:rPr>
          <w:rFonts w:cs="Times New Roman"/>
        </w:rPr>
      </w:pPr>
    </w:p>
    <w:p w:rsidR="009C47BC" w:rsidRPr="004326FB" w:rsidRDefault="009C47BC" w:rsidP="00F71FCC">
      <w:pPr>
        <w:pStyle w:val="ListParagraph"/>
        <w:widowControl w:val="0"/>
        <w:numPr>
          <w:ilvl w:val="0"/>
          <w:numId w:val="9"/>
        </w:numPr>
        <w:autoSpaceDE w:val="0"/>
        <w:autoSpaceDN w:val="0"/>
        <w:adjustRightInd w:val="0"/>
        <w:snapToGrid w:val="0"/>
        <w:spacing w:after="0" w:line="240" w:lineRule="auto"/>
        <w:rPr>
          <w:rFonts w:cs="Times New Roman"/>
        </w:rPr>
      </w:pPr>
      <w:r w:rsidRPr="004326FB">
        <w:rPr>
          <w:rFonts w:cs="Times New RomanPSMT"/>
          <w:color w:val="000000"/>
        </w:rPr>
        <w:t>Professional Liability Insurance, covering actual or alleged negligent acts, errors or</w:t>
      </w:r>
      <w:r w:rsidR="004326FB" w:rsidRPr="004326FB">
        <w:rPr>
          <w:rFonts w:cs="Times New RomanPSMT"/>
          <w:color w:val="000000"/>
        </w:rPr>
        <w:t xml:space="preserve"> </w:t>
      </w:r>
      <w:r w:rsidRPr="004326FB">
        <w:rPr>
          <w:rFonts w:cs="Times New RomanPSMT"/>
          <w:color w:val="000000"/>
        </w:rPr>
        <w:t>omissions committed by the Contractor, its agents or employees, arising out of the work</w:t>
      </w:r>
      <w:r w:rsidR="0006727A" w:rsidRPr="004326FB">
        <w:rPr>
          <w:rFonts w:cs="Times New RomanPSMT"/>
          <w:color w:val="000000"/>
        </w:rPr>
        <w:t xml:space="preserve"> </w:t>
      </w:r>
      <w:r w:rsidRPr="004326FB">
        <w:rPr>
          <w:rFonts w:cs="Times New RomanPSMT"/>
          <w:color w:val="000000"/>
        </w:rPr>
        <w:t>performed under this Agreement. The policy coverage shall extend to include bodily injury</w:t>
      </w:r>
      <w:r w:rsidR="0006727A" w:rsidRPr="004326FB">
        <w:rPr>
          <w:rFonts w:cs="Times New RomanPSMT"/>
          <w:color w:val="000000"/>
        </w:rPr>
        <w:t xml:space="preserve"> </w:t>
      </w:r>
      <w:r w:rsidRPr="004326FB">
        <w:rPr>
          <w:rFonts w:cs="Times New RomanPSMT"/>
          <w:color w:val="000000"/>
        </w:rPr>
        <w:t>and property damage from negligent performance of professional services and personal</w:t>
      </w:r>
      <w:r w:rsidR="0006727A" w:rsidRPr="004326FB">
        <w:rPr>
          <w:rFonts w:cs="Times New RomanPSMT"/>
          <w:color w:val="000000"/>
        </w:rPr>
        <w:t xml:space="preserve"> </w:t>
      </w:r>
      <w:r w:rsidRPr="004326FB">
        <w:rPr>
          <w:rFonts w:cs="Times New RomanPSMT"/>
          <w:color w:val="000000"/>
        </w:rPr>
        <w:t>injury liability coverage for claims arising out of performance of services. The policy shall</w:t>
      </w:r>
      <w:r w:rsidR="0006727A" w:rsidRPr="004326FB">
        <w:rPr>
          <w:rFonts w:cs="Times New RomanPSMT"/>
          <w:color w:val="000000"/>
        </w:rPr>
        <w:t xml:space="preserve"> </w:t>
      </w:r>
      <w:r w:rsidRPr="004326FB">
        <w:rPr>
          <w:rFonts w:cs="Times New RomanPSMT"/>
          <w:color w:val="000000"/>
        </w:rPr>
        <w:t>have limits of liability of not less than $1,000,000 each occurrence, with a limit not less</w:t>
      </w:r>
      <w:r w:rsidR="0006727A" w:rsidRPr="004326FB">
        <w:rPr>
          <w:rFonts w:cs="Times New RomanPSMT"/>
          <w:color w:val="000000"/>
        </w:rPr>
        <w:t xml:space="preserve"> </w:t>
      </w:r>
      <w:r w:rsidRPr="004326FB">
        <w:rPr>
          <w:rFonts w:cs="Times New RomanPSMT"/>
          <w:color w:val="000000"/>
        </w:rPr>
        <w:t>than $1,000,000 aggregate. The Contractor shall be responsible for payment of all claim</w:t>
      </w:r>
      <w:r w:rsidR="0006727A" w:rsidRPr="004326FB">
        <w:rPr>
          <w:rFonts w:cs="Times New RomanPSMT"/>
          <w:color w:val="000000"/>
        </w:rPr>
        <w:t xml:space="preserve"> </w:t>
      </w:r>
      <w:r w:rsidRPr="004326FB">
        <w:rPr>
          <w:rFonts w:cs="Times New RomanPSMT"/>
          <w:color w:val="000000"/>
        </w:rPr>
        <w:t>expenses and loss payments with the deductible.</w:t>
      </w:r>
    </w:p>
    <w:p w:rsidR="009C47BC" w:rsidRPr="0006727A" w:rsidRDefault="009C47BC" w:rsidP="009C47BC">
      <w:pPr>
        <w:widowControl w:val="0"/>
        <w:autoSpaceDE w:val="0"/>
        <w:autoSpaceDN w:val="0"/>
        <w:adjustRightInd w:val="0"/>
        <w:snapToGrid w:val="0"/>
        <w:spacing w:after="0" w:line="240" w:lineRule="auto"/>
        <w:rPr>
          <w:rFonts w:cs="Times New Roman"/>
        </w:rPr>
      </w:pPr>
    </w:p>
    <w:p w:rsidR="009C47BC" w:rsidRPr="0006727A" w:rsidRDefault="009C47BC" w:rsidP="009C47BC">
      <w:pPr>
        <w:widowControl w:val="0"/>
        <w:autoSpaceDE w:val="0"/>
        <w:autoSpaceDN w:val="0"/>
        <w:adjustRightInd w:val="0"/>
        <w:snapToGrid w:val="0"/>
        <w:spacing w:after="0" w:line="240" w:lineRule="auto"/>
        <w:rPr>
          <w:rFonts w:cs="Times New Roman"/>
        </w:rPr>
      </w:pPr>
      <w:r w:rsidRPr="0006727A">
        <w:rPr>
          <w:rFonts w:cs="Times New RomanPS BoldMT"/>
          <w:color w:val="000000"/>
        </w:rPr>
        <w:t xml:space="preserve">Waiver of Subrogation. </w:t>
      </w:r>
      <w:r w:rsidRPr="0006727A">
        <w:rPr>
          <w:rFonts w:cs="Times New RomanPSMT"/>
          <w:color w:val="000000"/>
        </w:rPr>
        <w:t>Bidder shall cause to be included in each of its policies insuring</w:t>
      </w:r>
      <w:r w:rsidR="0006727A">
        <w:rPr>
          <w:rFonts w:cs="Times New RomanPSMT"/>
          <w:color w:val="000000"/>
        </w:rPr>
        <w:t xml:space="preserve"> </w:t>
      </w:r>
      <w:r w:rsidRPr="0006727A">
        <w:rPr>
          <w:rFonts w:cs="Times New RomanPSMT"/>
          <w:color w:val="000000"/>
        </w:rPr>
        <w:t>against loss, damage or destruction by fire or other insured casualty a waiver of the insurer’s</w:t>
      </w:r>
      <w:r w:rsidR="0006727A">
        <w:rPr>
          <w:rFonts w:cs="Times New RomanPSMT"/>
          <w:color w:val="000000"/>
        </w:rPr>
        <w:t xml:space="preserve"> </w:t>
      </w:r>
      <w:r w:rsidRPr="0006727A">
        <w:rPr>
          <w:rFonts w:cs="Times New RomanPSMT"/>
          <w:color w:val="000000"/>
        </w:rPr>
        <w:t xml:space="preserve">right of subrogation against </w:t>
      </w:r>
      <w:r w:rsidR="009128C2">
        <w:rPr>
          <w:rFonts w:cs="Times New RomanPSMT"/>
          <w:color w:val="000000"/>
        </w:rPr>
        <w:t>IRC</w:t>
      </w:r>
      <w:r w:rsidRPr="0006727A">
        <w:rPr>
          <w:rFonts w:cs="Times New RomanPSMT"/>
          <w:color w:val="000000"/>
        </w:rPr>
        <w:t>, or, if such waiver is unobtainable (</w:t>
      </w:r>
      <w:proofErr w:type="spellStart"/>
      <w:r w:rsidRPr="0006727A">
        <w:rPr>
          <w:rFonts w:cs="Times New RomanPSMT"/>
          <w:color w:val="000000"/>
        </w:rPr>
        <w:t>i</w:t>
      </w:r>
      <w:proofErr w:type="spellEnd"/>
      <w:r w:rsidRPr="0006727A">
        <w:rPr>
          <w:rFonts w:cs="Times New RomanPSMT"/>
          <w:color w:val="000000"/>
        </w:rPr>
        <w:t>) an express agreement</w:t>
      </w:r>
      <w:r w:rsidR="0006727A">
        <w:rPr>
          <w:rFonts w:cs="Times New RomanPSMT"/>
          <w:color w:val="000000"/>
        </w:rPr>
        <w:t xml:space="preserve"> </w:t>
      </w:r>
      <w:r w:rsidRPr="0006727A">
        <w:rPr>
          <w:rFonts w:cs="Times New RomanPSMT"/>
          <w:color w:val="000000"/>
        </w:rPr>
        <w:t>that such policy shall not be invalidated if Bidder waives or has waived before the casualty, the</w:t>
      </w:r>
      <w:r w:rsidR="0006727A">
        <w:rPr>
          <w:rFonts w:cs="Times New RomanPSMT"/>
          <w:color w:val="000000"/>
        </w:rPr>
        <w:t xml:space="preserve"> </w:t>
      </w:r>
      <w:r w:rsidRPr="0006727A">
        <w:rPr>
          <w:rFonts w:cs="Times New RomanPSMT"/>
          <w:color w:val="000000"/>
        </w:rPr>
        <w:t xml:space="preserve">right of recovery against </w:t>
      </w:r>
      <w:r w:rsidR="009128C2">
        <w:rPr>
          <w:rFonts w:cs="Times New RomanPSMT"/>
          <w:color w:val="000000"/>
        </w:rPr>
        <w:t>IRC</w:t>
      </w:r>
      <w:r w:rsidRPr="0006727A">
        <w:rPr>
          <w:rFonts w:cs="Times New RomanPSMT"/>
          <w:color w:val="000000"/>
        </w:rPr>
        <w:t xml:space="preserve"> or (ii) any other form of permission for the release of </w:t>
      </w:r>
      <w:r w:rsidR="009128C2">
        <w:rPr>
          <w:rFonts w:cs="Times New RomanPSMT"/>
          <w:color w:val="000000"/>
        </w:rPr>
        <w:t>IRC</w:t>
      </w:r>
      <w:r w:rsidRPr="0006727A">
        <w:rPr>
          <w:rFonts w:cs="Times New RomanPSMT"/>
          <w:color w:val="000000"/>
        </w:rPr>
        <w:t>.</w:t>
      </w:r>
    </w:p>
    <w:p w:rsidR="009C47BC" w:rsidRPr="0006727A" w:rsidRDefault="009C47BC" w:rsidP="003C47CB">
      <w:pPr>
        <w:autoSpaceDE w:val="0"/>
        <w:autoSpaceDN w:val="0"/>
        <w:adjustRightInd w:val="0"/>
        <w:spacing w:after="0" w:line="240" w:lineRule="auto"/>
        <w:rPr>
          <w:rFonts w:cs="Times New RomanPSMT"/>
          <w:color w:val="000000"/>
        </w:rPr>
      </w:pPr>
    </w:p>
    <w:p w:rsidR="009C47BC" w:rsidRPr="0006727A" w:rsidRDefault="009C47BC" w:rsidP="009C47BC">
      <w:pPr>
        <w:widowControl w:val="0"/>
        <w:autoSpaceDE w:val="0"/>
        <w:autoSpaceDN w:val="0"/>
        <w:adjustRightInd w:val="0"/>
        <w:snapToGrid w:val="0"/>
        <w:spacing w:after="0" w:line="240" w:lineRule="auto"/>
        <w:rPr>
          <w:rFonts w:cs="Times New Roman"/>
        </w:rPr>
      </w:pPr>
      <w:r w:rsidRPr="0006727A">
        <w:rPr>
          <w:rFonts w:cs="Times New RomanPSMT"/>
          <w:color w:val="000000"/>
        </w:rPr>
        <w:t xml:space="preserve">Awarded Bidder shall furnish evidence of all policies to </w:t>
      </w:r>
      <w:r w:rsidR="009128C2">
        <w:rPr>
          <w:rFonts w:cs="Times New RomanPSMT"/>
          <w:color w:val="000000"/>
        </w:rPr>
        <w:t>IRC</w:t>
      </w:r>
      <w:r w:rsidRPr="0006727A">
        <w:rPr>
          <w:rFonts w:cs="Times New RomanPSMT"/>
          <w:color w:val="000000"/>
        </w:rPr>
        <w:t>, before any work is started.</w:t>
      </w:r>
    </w:p>
    <w:p w:rsidR="009C47BC" w:rsidRPr="0006727A" w:rsidRDefault="009C47BC" w:rsidP="009C47BC">
      <w:pPr>
        <w:widowControl w:val="0"/>
        <w:autoSpaceDE w:val="0"/>
        <w:autoSpaceDN w:val="0"/>
        <w:adjustRightInd w:val="0"/>
        <w:snapToGrid w:val="0"/>
        <w:spacing w:after="0" w:line="240" w:lineRule="auto"/>
        <w:rPr>
          <w:rFonts w:cs="Times New Roman"/>
        </w:rPr>
      </w:pPr>
      <w:r w:rsidRPr="0006727A">
        <w:rPr>
          <w:rFonts w:cs="Times New RomanPSMT"/>
          <w:color w:val="000000"/>
        </w:rPr>
        <w:t>Certificates of Insurance may be supplied as evidence of such aforementioned policies; however,</w:t>
      </w:r>
      <w:r w:rsidR="0006727A">
        <w:rPr>
          <w:rFonts w:cs="Times New RomanPSMT"/>
          <w:color w:val="000000"/>
        </w:rPr>
        <w:t xml:space="preserve"> </w:t>
      </w:r>
      <w:r w:rsidRPr="0006727A">
        <w:rPr>
          <w:rFonts w:cs="Times New RomanPSMT"/>
          <w:color w:val="000000"/>
        </w:rPr>
        <w:t xml:space="preserve">if requested by the Agency, the Bidder shall deliver to </w:t>
      </w:r>
      <w:r w:rsidR="009128C2">
        <w:rPr>
          <w:rFonts w:cs="Times New RomanPSMT"/>
          <w:color w:val="000000"/>
        </w:rPr>
        <w:t>IRC</w:t>
      </w:r>
      <w:r w:rsidRPr="0006727A">
        <w:rPr>
          <w:rFonts w:cs="Times New RomanPSMT"/>
          <w:color w:val="000000"/>
        </w:rPr>
        <w:t xml:space="preserve"> within forty-five (45) days of the</w:t>
      </w:r>
      <w:r w:rsidR="0006727A">
        <w:rPr>
          <w:rFonts w:cs="Times New RomanPSMT"/>
          <w:color w:val="000000"/>
        </w:rPr>
        <w:t xml:space="preserve"> </w:t>
      </w:r>
      <w:r w:rsidRPr="0006727A">
        <w:rPr>
          <w:rFonts w:cs="Times New RomanPSMT"/>
          <w:color w:val="000000"/>
        </w:rPr>
        <w:t>request a copy of such policies, certified by the insurance carrier as being true and complete. If a</w:t>
      </w:r>
      <w:r w:rsidR="0006727A">
        <w:rPr>
          <w:rFonts w:cs="Times New RomanPSMT"/>
          <w:color w:val="000000"/>
        </w:rPr>
        <w:t xml:space="preserve"> </w:t>
      </w:r>
      <w:r w:rsidRPr="0006727A">
        <w:rPr>
          <w:rFonts w:cs="Times New RomanPSMT"/>
          <w:color w:val="000000"/>
        </w:rPr>
        <w:t>Certificate of Insurance is submitted it must: (1) be signed by an authorized representative of the</w:t>
      </w:r>
      <w:r w:rsidR="0006727A">
        <w:rPr>
          <w:rFonts w:cs="Times New RomanPSMT"/>
          <w:color w:val="000000"/>
        </w:rPr>
        <w:t xml:space="preserve"> </w:t>
      </w:r>
      <w:r w:rsidRPr="0006727A">
        <w:rPr>
          <w:rFonts w:cs="Times New RomanPSMT"/>
          <w:color w:val="000000"/>
        </w:rPr>
        <w:t>insurance carrier or producer and notarized; (2) disclose any deductible, self-insured retention,</w:t>
      </w:r>
      <w:r w:rsidR="0006727A">
        <w:rPr>
          <w:rFonts w:cs="Times New RomanPSMT"/>
          <w:color w:val="000000"/>
        </w:rPr>
        <w:t xml:space="preserve">  </w:t>
      </w:r>
      <w:r w:rsidRPr="0006727A">
        <w:rPr>
          <w:rFonts w:cs="Times New RomanPSMT"/>
          <w:color w:val="000000"/>
        </w:rPr>
        <w:t>aggregate limit or any exclusions to the policy that materially change the coverage; (3) indicate</w:t>
      </w:r>
      <w:r w:rsidR="0006727A">
        <w:rPr>
          <w:rFonts w:cs="Times New RomanPSMT"/>
          <w:color w:val="000000"/>
        </w:rPr>
        <w:t xml:space="preserve"> </w:t>
      </w:r>
      <w:r w:rsidRPr="0006727A">
        <w:rPr>
          <w:rFonts w:cs="Times New RomanPSMT"/>
          <w:color w:val="000000"/>
        </w:rPr>
        <w:t>the Additional Insurers and Named Insurers as required herein; (4) reference the Agreement by</w:t>
      </w:r>
      <w:r w:rsidR="0006727A">
        <w:rPr>
          <w:rFonts w:cs="Times New RomanPSMT"/>
          <w:color w:val="000000"/>
        </w:rPr>
        <w:t xml:space="preserve"> </w:t>
      </w:r>
      <w:r w:rsidRPr="0006727A">
        <w:rPr>
          <w:rFonts w:cs="Times New RomanPSMT"/>
          <w:color w:val="000000"/>
        </w:rPr>
        <w:t>number on the face of the certificate; and (5) expressly reference the inclusion of all required</w:t>
      </w:r>
      <w:r w:rsidR="0006727A">
        <w:rPr>
          <w:rFonts w:cs="Times New RomanPSMT"/>
          <w:color w:val="000000"/>
        </w:rPr>
        <w:t xml:space="preserve"> </w:t>
      </w:r>
      <w:r w:rsidRPr="0006727A">
        <w:rPr>
          <w:rFonts w:cs="Times New RomanPSMT"/>
          <w:color w:val="000000"/>
        </w:rPr>
        <w:t>endorsements.</w:t>
      </w:r>
    </w:p>
    <w:p w:rsidR="009C47BC" w:rsidRPr="0006727A" w:rsidRDefault="009C47BC" w:rsidP="003C47CB">
      <w:pPr>
        <w:autoSpaceDE w:val="0"/>
        <w:autoSpaceDN w:val="0"/>
        <w:adjustRightInd w:val="0"/>
        <w:spacing w:after="0" w:line="240" w:lineRule="auto"/>
        <w:rPr>
          <w:rFonts w:cs="Times New RomanPSMT"/>
          <w:color w:val="000000"/>
        </w:rPr>
      </w:pPr>
    </w:p>
    <w:p w:rsidR="0006727A" w:rsidRPr="0006727A" w:rsidRDefault="0006727A" w:rsidP="0006727A">
      <w:pPr>
        <w:widowControl w:val="0"/>
        <w:autoSpaceDE w:val="0"/>
        <w:autoSpaceDN w:val="0"/>
        <w:adjustRightInd w:val="0"/>
        <w:snapToGrid w:val="0"/>
        <w:spacing w:after="0" w:line="240" w:lineRule="auto"/>
        <w:rPr>
          <w:rFonts w:cs="Times New Roman"/>
        </w:rPr>
      </w:pPr>
      <w:r w:rsidRPr="0006727A">
        <w:rPr>
          <w:rFonts w:cs="Times New RomanPSMT"/>
          <w:color w:val="000000"/>
        </w:rPr>
        <w:t>If, at any time during the term of the resulting contract, insurance as required is not in effect, or</w:t>
      </w:r>
      <w:r>
        <w:rPr>
          <w:rFonts w:cs="Times New RomanPSMT"/>
          <w:color w:val="000000"/>
        </w:rPr>
        <w:t xml:space="preserve"> </w:t>
      </w:r>
      <w:r w:rsidRPr="0006727A">
        <w:rPr>
          <w:rFonts w:cs="Times New RomanPSMT"/>
          <w:color w:val="000000"/>
        </w:rPr>
        <w:t xml:space="preserve">proof thereof is not provided to </w:t>
      </w:r>
      <w:r w:rsidR="009128C2">
        <w:rPr>
          <w:rFonts w:cs="Times New RomanPSMT"/>
          <w:color w:val="000000"/>
        </w:rPr>
        <w:t>IRC</w:t>
      </w:r>
      <w:r w:rsidRPr="0006727A">
        <w:rPr>
          <w:rFonts w:cs="Times New RomanPSMT"/>
          <w:color w:val="000000"/>
        </w:rPr>
        <w:t xml:space="preserve">, </w:t>
      </w:r>
      <w:r w:rsidR="009128C2">
        <w:rPr>
          <w:rFonts w:cs="Times New RomanPSMT"/>
          <w:color w:val="000000"/>
        </w:rPr>
        <w:t>IRC</w:t>
      </w:r>
      <w:r w:rsidRPr="0006727A">
        <w:rPr>
          <w:rFonts w:cs="Times New RomanPSMT"/>
          <w:color w:val="000000"/>
        </w:rPr>
        <w:t xml:space="preserve"> shall have the option to: (</w:t>
      </w:r>
      <w:proofErr w:type="spellStart"/>
      <w:r w:rsidRPr="0006727A">
        <w:rPr>
          <w:rFonts w:cs="Times New RomanPSMT"/>
          <w:color w:val="000000"/>
        </w:rPr>
        <w:t>i</w:t>
      </w:r>
      <w:proofErr w:type="spellEnd"/>
      <w:r w:rsidRPr="0006727A">
        <w:rPr>
          <w:rFonts w:cs="Times New RomanPSMT"/>
          <w:color w:val="000000"/>
        </w:rPr>
        <w:t>) direct the Contractor</w:t>
      </w:r>
      <w:r>
        <w:rPr>
          <w:rFonts w:cs="Times New RomanPSMT"/>
          <w:color w:val="000000"/>
        </w:rPr>
        <w:t xml:space="preserve"> </w:t>
      </w:r>
      <w:r w:rsidRPr="0006727A">
        <w:rPr>
          <w:rFonts w:cs="Times New RomanPSMT"/>
          <w:color w:val="000000"/>
        </w:rPr>
        <w:t>to suspend work with no additional cost or extension of time due on account thereof, or (ii) treat</w:t>
      </w:r>
      <w:r>
        <w:rPr>
          <w:rFonts w:cs="Times New RomanPSMT"/>
          <w:color w:val="000000"/>
        </w:rPr>
        <w:t xml:space="preserve"> </w:t>
      </w:r>
      <w:r w:rsidRPr="0006727A">
        <w:rPr>
          <w:rFonts w:cs="Times New RomanPSMT"/>
          <w:color w:val="000000"/>
        </w:rPr>
        <w:t>such failure as a breach in contract.</w:t>
      </w:r>
    </w:p>
    <w:p w:rsidR="009C47BC" w:rsidRPr="0006727A" w:rsidRDefault="009C47BC" w:rsidP="003C47CB">
      <w:pPr>
        <w:autoSpaceDE w:val="0"/>
        <w:autoSpaceDN w:val="0"/>
        <w:adjustRightInd w:val="0"/>
        <w:spacing w:after="0" w:line="240" w:lineRule="auto"/>
        <w:rPr>
          <w:rFonts w:cs="Times New RomanPSMT"/>
          <w:color w:val="000000"/>
        </w:rPr>
      </w:pPr>
    </w:p>
    <w:p w:rsidR="0006727A" w:rsidRDefault="0006727A" w:rsidP="0006727A">
      <w:pPr>
        <w:widowControl w:val="0"/>
        <w:autoSpaceDE w:val="0"/>
        <w:autoSpaceDN w:val="0"/>
        <w:adjustRightInd w:val="0"/>
        <w:snapToGrid w:val="0"/>
        <w:spacing w:after="0" w:line="240" w:lineRule="auto"/>
        <w:rPr>
          <w:rFonts w:cs="Times New RomanPS BoldMT"/>
          <w:color w:val="000000"/>
        </w:rPr>
      </w:pPr>
      <w:r w:rsidRPr="0006727A">
        <w:rPr>
          <w:rFonts w:cs="Times New RomanPS BoldMT"/>
          <w:color w:val="000000"/>
        </w:rPr>
        <w:t xml:space="preserve">The successful Bidder will indemnify </w:t>
      </w:r>
      <w:r w:rsidR="009128C2">
        <w:rPr>
          <w:rFonts w:cs="Times New RomanPS BoldMT"/>
          <w:color w:val="000000"/>
        </w:rPr>
        <w:t>IRC</w:t>
      </w:r>
      <w:r w:rsidRPr="0006727A">
        <w:rPr>
          <w:rFonts w:cs="Times New RomanPS BoldMT"/>
          <w:color w:val="000000"/>
        </w:rPr>
        <w:t xml:space="preserve"> against any and all liability which may be</w:t>
      </w:r>
      <w:r>
        <w:rPr>
          <w:rFonts w:cs="Times New RomanPS BoldMT"/>
          <w:color w:val="000000"/>
        </w:rPr>
        <w:t xml:space="preserve"> </w:t>
      </w:r>
      <w:r w:rsidRPr="0006727A">
        <w:rPr>
          <w:rFonts w:cs="Times New RomanPS BoldMT"/>
          <w:color w:val="000000"/>
        </w:rPr>
        <w:t>assessed against it as a result of the actions, activities, neglect, or malpractice of the</w:t>
      </w:r>
      <w:r>
        <w:rPr>
          <w:rFonts w:cs="Times New RomanPS BoldMT"/>
          <w:color w:val="000000"/>
        </w:rPr>
        <w:t xml:space="preserve"> </w:t>
      </w:r>
      <w:r w:rsidRPr="0006727A">
        <w:rPr>
          <w:rFonts w:cs="Times New RomanPS BoldMT"/>
          <w:color w:val="000000"/>
        </w:rPr>
        <w:t>successful Bidder, its officers, employees’ agents, subcontractors or corresponding</w:t>
      </w:r>
      <w:r>
        <w:rPr>
          <w:rFonts w:cs="Times New RomanPS BoldMT"/>
          <w:color w:val="000000"/>
        </w:rPr>
        <w:t xml:space="preserve"> </w:t>
      </w:r>
      <w:r w:rsidRPr="0006727A">
        <w:rPr>
          <w:rFonts w:cs="Times New RomanPS BoldMT"/>
          <w:color w:val="000000"/>
        </w:rPr>
        <w:t>attorneys relating to its performance of the functions required. Specifically, the successful</w:t>
      </w:r>
      <w:r>
        <w:rPr>
          <w:rFonts w:cs="Times New RomanPS BoldMT"/>
          <w:color w:val="000000"/>
        </w:rPr>
        <w:t xml:space="preserve"> </w:t>
      </w:r>
      <w:r w:rsidRPr="0006727A">
        <w:rPr>
          <w:rFonts w:cs="Times New RomanPS BoldMT"/>
          <w:color w:val="000000"/>
        </w:rPr>
        <w:t>Bidder will provide a malpractice policy and a public liability policy to the benefit of</w:t>
      </w:r>
      <w:r>
        <w:rPr>
          <w:rFonts w:cs="Times New RomanPS BoldMT"/>
          <w:color w:val="000000"/>
        </w:rPr>
        <w:t xml:space="preserve"> </w:t>
      </w:r>
      <w:r w:rsidR="009128C2">
        <w:rPr>
          <w:rFonts w:cs="Times New RomanPS BoldMT"/>
          <w:color w:val="000000"/>
        </w:rPr>
        <w:t>IRC</w:t>
      </w:r>
      <w:r w:rsidRPr="0006727A">
        <w:rPr>
          <w:rFonts w:cs="Times New RomanPS BoldMT"/>
          <w:color w:val="000000"/>
        </w:rPr>
        <w:t xml:space="preserve"> in the amount of $2,000,000 each to insure against liability due to harassment,</w:t>
      </w:r>
      <w:r>
        <w:rPr>
          <w:rFonts w:cs="Times New RomanPS BoldMT"/>
          <w:color w:val="000000"/>
        </w:rPr>
        <w:t xml:space="preserve"> </w:t>
      </w:r>
      <w:r w:rsidRPr="0006727A">
        <w:rPr>
          <w:rFonts w:cs="Times New RomanPS BoldMT"/>
          <w:color w:val="000000"/>
        </w:rPr>
        <w:t>defamation, personal injury, violation of privacy</w:t>
      </w:r>
    </w:p>
    <w:p w:rsidR="002B4133" w:rsidRPr="0006727A" w:rsidRDefault="002B4133" w:rsidP="0006727A">
      <w:pPr>
        <w:widowControl w:val="0"/>
        <w:autoSpaceDE w:val="0"/>
        <w:autoSpaceDN w:val="0"/>
        <w:adjustRightInd w:val="0"/>
        <w:snapToGrid w:val="0"/>
        <w:spacing w:after="0" w:line="240" w:lineRule="auto"/>
        <w:rPr>
          <w:rFonts w:cs="Times New Roman"/>
        </w:rPr>
      </w:pPr>
    </w:p>
    <w:p w:rsidR="004326FB" w:rsidRDefault="004326FB" w:rsidP="004326FB">
      <w:pPr>
        <w:widowControl w:val="0"/>
        <w:autoSpaceDE w:val="0"/>
        <w:autoSpaceDN w:val="0"/>
        <w:adjustRightInd w:val="0"/>
        <w:snapToGrid w:val="0"/>
        <w:spacing w:after="0" w:line="240" w:lineRule="auto"/>
        <w:rPr>
          <w:rFonts w:cs="Times New RomanPS BoldMT"/>
          <w:b/>
          <w:color w:val="000000"/>
          <w:u w:val="single"/>
        </w:rPr>
      </w:pPr>
    </w:p>
    <w:p w:rsidR="00DC69DE" w:rsidRPr="00D55D07" w:rsidRDefault="00DC69DE" w:rsidP="00DC69DE">
      <w:pPr>
        <w:widowControl w:val="0"/>
        <w:autoSpaceDE w:val="0"/>
        <w:autoSpaceDN w:val="0"/>
        <w:adjustRightInd w:val="0"/>
        <w:snapToGrid w:val="0"/>
        <w:spacing w:after="0" w:line="240" w:lineRule="auto"/>
        <w:rPr>
          <w:rFonts w:cs="Times New RomanPSMT"/>
          <w:color w:val="000000"/>
        </w:rPr>
      </w:pPr>
      <w:r>
        <w:rPr>
          <w:rFonts w:cs="Times New RomanPS BoldMT"/>
          <w:b/>
          <w:color w:val="000000"/>
          <w:u w:val="single"/>
        </w:rPr>
        <w:t>IRC SMALL &amp; DISADVANTAGED BUSINESS GUIDELINE</w:t>
      </w:r>
    </w:p>
    <w:p w:rsidR="0006727A" w:rsidRDefault="0006727A" w:rsidP="0006727A">
      <w:pPr>
        <w:widowControl w:val="0"/>
        <w:autoSpaceDE w:val="0"/>
        <w:autoSpaceDN w:val="0"/>
        <w:adjustRightInd w:val="0"/>
        <w:snapToGrid w:val="0"/>
        <w:spacing w:after="0" w:line="240" w:lineRule="auto"/>
        <w:rPr>
          <w:rFonts w:cs="Times New RomanPSMT"/>
          <w:color w:val="000000"/>
        </w:rPr>
      </w:pPr>
      <w:r w:rsidRPr="00D55D07">
        <w:rPr>
          <w:rFonts w:cs="Times New RomanPSMT"/>
          <w:color w:val="000000"/>
        </w:rPr>
        <w:t xml:space="preserve">It is the policy of </w:t>
      </w:r>
      <w:r w:rsidR="009128C2">
        <w:rPr>
          <w:rFonts w:cs="Times New RomanPSMT"/>
          <w:color w:val="000000"/>
        </w:rPr>
        <w:t>IRC</w:t>
      </w:r>
      <w:r w:rsidRPr="00D55D07">
        <w:rPr>
          <w:rFonts w:cs="Times New RomanPSMT"/>
          <w:color w:val="000000"/>
        </w:rPr>
        <w:t xml:space="preserve"> to encourage the greatest possible participation </w:t>
      </w:r>
      <w:r w:rsidR="00FD6DC1">
        <w:rPr>
          <w:rFonts w:cs="Times New RomanPSMT"/>
          <w:color w:val="000000"/>
        </w:rPr>
        <w:t xml:space="preserve">of disadvantaged businesses as bidders in compliance with </w:t>
      </w:r>
      <w:r w:rsidRPr="00D55D07">
        <w:rPr>
          <w:rFonts w:cs="Times New RomanPSMT"/>
          <w:color w:val="000000"/>
        </w:rPr>
        <w:t>New York State laws</w:t>
      </w:r>
      <w:r w:rsidR="00FD6DC1">
        <w:rPr>
          <w:rFonts w:cs="Times New RomanPSMT"/>
          <w:color w:val="000000"/>
        </w:rPr>
        <w:t xml:space="preserve"> and USAID donor requirements</w:t>
      </w:r>
      <w:r w:rsidRPr="00D55D07">
        <w:rPr>
          <w:rFonts w:cs="Times New RomanPSMT"/>
          <w:color w:val="000000"/>
        </w:rPr>
        <w:t xml:space="preserve">. </w:t>
      </w:r>
      <w:r w:rsidR="009128C2">
        <w:rPr>
          <w:rFonts w:cs="Times New RomanPSMT"/>
          <w:color w:val="000000"/>
        </w:rPr>
        <w:t>IRC</w:t>
      </w:r>
      <w:r w:rsidR="00300918">
        <w:rPr>
          <w:rFonts w:cs="Times New RomanPSMT"/>
          <w:color w:val="000000"/>
        </w:rPr>
        <w:t xml:space="preserve"> has established goals for </w:t>
      </w:r>
      <w:r w:rsidR="00FD6DC1">
        <w:rPr>
          <w:rFonts w:cs="Times New RomanPSMT"/>
          <w:color w:val="000000"/>
        </w:rPr>
        <w:t>each of the following disadvantaged business categories:</w:t>
      </w:r>
    </w:p>
    <w:p w:rsidR="00FD6DC1" w:rsidRPr="00816F38" w:rsidRDefault="00FD6DC1" w:rsidP="0006727A">
      <w:pPr>
        <w:widowControl w:val="0"/>
        <w:autoSpaceDE w:val="0"/>
        <w:autoSpaceDN w:val="0"/>
        <w:adjustRightInd w:val="0"/>
        <w:snapToGrid w:val="0"/>
        <w:spacing w:after="0" w:line="240" w:lineRule="auto"/>
        <w:rPr>
          <w:rFonts w:cs="Times New Roman"/>
          <w:sz w:val="16"/>
          <w:szCs w:val="16"/>
        </w:rPr>
      </w:pPr>
    </w:p>
    <w:p w:rsidR="00FD6DC1" w:rsidRPr="00FD6DC1" w:rsidRDefault="00FD6DC1" w:rsidP="00F71FCC">
      <w:pPr>
        <w:pStyle w:val="ListParagraph"/>
        <w:widowControl w:val="0"/>
        <w:numPr>
          <w:ilvl w:val="0"/>
          <w:numId w:val="12"/>
        </w:numPr>
        <w:autoSpaceDE w:val="0"/>
        <w:autoSpaceDN w:val="0"/>
        <w:adjustRightInd w:val="0"/>
        <w:snapToGrid w:val="0"/>
        <w:spacing w:after="0" w:line="240" w:lineRule="auto"/>
        <w:rPr>
          <w:rFonts w:cs="Arial"/>
        </w:rPr>
      </w:pPr>
      <w:r w:rsidRPr="00FD6DC1">
        <w:rPr>
          <w:rFonts w:cs="Arial"/>
        </w:rPr>
        <w:t>Small Business (SB)</w:t>
      </w:r>
    </w:p>
    <w:p w:rsidR="00FD6DC1" w:rsidRPr="00FD6DC1" w:rsidRDefault="00FD6DC1" w:rsidP="00F71FCC">
      <w:pPr>
        <w:pStyle w:val="ListParagraph"/>
        <w:widowControl w:val="0"/>
        <w:numPr>
          <w:ilvl w:val="0"/>
          <w:numId w:val="12"/>
        </w:numPr>
        <w:autoSpaceDE w:val="0"/>
        <w:autoSpaceDN w:val="0"/>
        <w:adjustRightInd w:val="0"/>
        <w:snapToGrid w:val="0"/>
        <w:spacing w:after="0" w:line="240" w:lineRule="auto"/>
        <w:rPr>
          <w:rFonts w:cs="Arial"/>
        </w:rPr>
      </w:pPr>
      <w:r w:rsidRPr="00FD6DC1">
        <w:rPr>
          <w:rFonts w:cs="Arial"/>
        </w:rPr>
        <w:t xml:space="preserve">Small Disadvantaged (SDB) including Alaska Native Corporations and Indian Tribes, </w:t>
      </w:r>
    </w:p>
    <w:p w:rsidR="00FD6DC1" w:rsidRPr="00FD6DC1" w:rsidRDefault="00FD6DC1" w:rsidP="00F71FCC">
      <w:pPr>
        <w:pStyle w:val="ListParagraph"/>
        <w:widowControl w:val="0"/>
        <w:numPr>
          <w:ilvl w:val="0"/>
          <w:numId w:val="12"/>
        </w:numPr>
        <w:autoSpaceDE w:val="0"/>
        <w:autoSpaceDN w:val="0"/>
        <w:adjustRightInd w:val="0"/>
        <w:snapToGrid w:val="0"/>
        <w:spacing w:after="0" w:line="240" w:lineRule="auto"/>
        <w:rPr>
          <w:rFonts w:cs="Arial"/>
        </w:rPr>
      </w:pPr>
      <w:r w:rsidRPr="00FD6DC1">
        <w:rPr>
          <w:rFonts w:cs="Arial"/>
        </w:rPr>
        <w:t>Women</w:t>
      </w:r>
      <w:r w:rsidRPr="00FD6DC1">
        <w:rPr>
          <w:rFonts w:cs="Arial"/>
        </w:rPr>
        <w:noBreakHyphen/>
        <w:t>owned and Economically D</w:t>
      </w:r>
      <w:r w:rsidRPr="00FD6DC1">
        <w:rPr>
          <w:rFonts w:cs="Arial"/>
          <w:color w:val="000000"/>
        </w:rPr>
        <w:t>isadvantaged W</w:t>
      </w:r>
      <w:r w:rsidRPr="00FD6DC1">
        <w:rPr>
          <w:rFonts w:cs="Arial"/>
        </w:rPr>
        <w:t>omen-Owned (WOSB)</w:t>
      </w:r>
    </w:p>
    <w:p w:rsidR="00FD6DC1" w:rsidRPr="00FD6DC1" w:rsidRDefault="00FD6DC1" w:rsidP="00F71FCC">
      <w:pPr>
        <w:pStyle w:val="ListParagraph"/>
        <w:widowControl w:val="0"/>
        <w:numPr>
          <w:ilvl w:val="0"/>
          <w:numId w:val="12"/>
        </w:numPr>
        <w:autoSpaceDE w:val="0"/>
        <w:autoSpaceDN w:val="0"/>
        <w:adjustRightInd w:val="0"/>
        <w:snapToGrid w:val="0"/>
        <w:spacing w:after="0" w:line="240" w:lineRule="auto"/>
        <w:rPr>
          <w:rFonts w:cs="Arial"/>
        </w:rPr>
      </w:pPr>
      <w:r w:rsidRPr="00FD6DC1">
        <w:rPr>
          <w:rFonts w:cs="Arial"/>
        </w:rPr>
        <w:t>Historically Underutilized Business Zone (</w:t>
      </w:r>
      <w:proofErr w:type="spellStart"/>
      <w:r w:rsidRPr="00FD6DC1">
        <w:rPr>
          <w:rFonts w:cs="Arial"/>
        </w:rPr>
        <w:t>HUBZone</w:t>
      </w:r>
      <w:proofErr w:type="spellEnd"/>
      <w:r w:rsidRPr="00FD6DC1">
        <w:rPr>
          <w:rFonts w:cs="Arial"/>
        </w:rPr>
        <w:t xml:space="preserve">), </w:t>
      </w:r>
    </w:p>
    <w:p w:rsidR="00FD6DC1" w:rsidRPr="00FD6DC1" w:rsidRDefault="00FD6DC1" w:rsidP="00F71FCC">
      <w:pPr>
        <w:pStyle w:val="ListParagraph"/>
        <w:widowControl w:val="0"/>
        <w:numPr>
          <w:ilvl w:val="0"/>
          <w:numId w:val="12"/>
        </w:numPr>
        <w:autoSpaceDE w:val="0"/>
        <w:autoSpaceDN w:val="0"/>
        <w:adjustRightInd w:val="0"/>
        <w:snapToGrid w:val="0"/>
        <w:spacing w:after="0" w:line="240" w:lineRule="auto"/>
        <w:rPr>
          <w:rFonts w:cs="Arial"/>
        </w:rPr>
      </w:pPr>
      <w:r w:rsidRPr="00FD6DC1">
        <w:rPr>
          <w:rFonts w:cs="Arial"/>
        </w:rPr>
        <w:t>Veteran Owned Small Business (VOSB)</w:t>
      </w:r>
    </w:p>
    <w:p w:rsidR="00FD6DC1" w:rsidRPr="00FD6DC1" w:rsidRDefault="00FD6DC1" w:rsidP="00F71FCC">
      <w:pPr>
        <w:pStyle w:val="ListParagraph"/>
        <w:widowControl w:val="0"/>
        <w:numPr>
          <w:ilvl w:val="0"/>
          <w:numId w:val="12"/>
        </w:numPr>
        <w:autoSpaceDE w:val="0"/>
        <w:autoSpaceDN w:val="0"/>
        <w:adjustRightInd w:val="0"/>
        <w:snapToGrid w:val="0"/>
        <w:spacing w:after="0" w:line="240" w:lineRule="auto"/>
        <w:rPr>
          <w:rFonts w:cs="Times New Roman"/>
        </w:rPr>
      </w:pPr>
      <w:r w:rsidRPr="00FD6DC1">
        <w:rPr>
          <w:rFonts w:cs="Arial"/>
        </w:rPr>
        <w:t>Service-Disabled Veteran-Owned (SDVOSB) Small Businesses and “Other than Small Business”</w:t>
      </w:r>
    </w:p>
    <w:p w:rsidR="00FD6DC1" w:rsidRPr="00816F38" w:rsidRDefault="00FD6DC1" w:rsidP="00FD6DC1">
      <w:pPr>
        <w:widowControl w:val="0"/>
        <w:autoSpaceDE w:val="0"/>
        <w:autoSpaceDN w:val="0"/>
        <w:adjustRightInd w:val="0"/>
        <w:snapToGrid w:val="0"/>
        <w:spacing w:after="0" w:line="240" w:lineRule="auto"/>
        <w:rPr>
          <w:rFonts w:cs="Times New Roman"/>
          <w:sz w:val="16"/>
          <w:szCs w:val="16"/>
        </w:rPr>
      </w:pPr>
    </w:p>
    <w:p w:rsidR="00FD6DC1" w:rsidRPr="00FD6DC1" w:rsidRDefault="00FD6DC1" w:rsidP="00FD6DC1">
      <w:pPr>
        <w:widowControl w:val="0"/>
        <w:autoSpaceDE w:val="0"/>
        <w:autoSpaceDN w:val="0"/>
        <w:adjustRightInd w:val="0"/>
        <w:snapToGrid w:val="0"/>
        <w:spacing w:after="0" w:line="240" w:lineRule="auto"/>
        <w:rPr>
          <w:rFonts w:cs="Times New Roman"/>
          <w:b/>
        </w:rPr>
      </w:pPr>
      <w:r w:rsidRPr="00FD6DC1">
        <w:rPr>
          <w:rFonts w:cs="Times New Roman"/>
          <w:b/>
        </w:rPr>
        <w:t xml:space="preserve">For purposes of this bid response, bidders should indicate their eligibility for any of the above-listed categories.  If chosen as a finalist, you will </w:t>
      </w:r>
      <w:r>
        <w:rPr>
          <w:rFonts w:cs="Times New Roman"/>
          <w:b/>
        </w:rPr>
        <w:t xml:space="preserve">be </w:t>
      </w:r>
      <w:r w:rsidRPr="00FD6DC1">
        <w:rPr>
          <w:rFonts w:cs="Times New Roman"/>
          <w:b/>
        </w:rPr>
        <w:t>required to provide your registration number as well as additional information.</w:t>
      </w:r>
    </w:p>
    <w:p w:rsidR="009C47BC" w:rsidRPr="00D55D07" w:rsidRDefault="009C47BC" w:rsidP="003C47CB">
      <w:pPr>
        <w:autoSpaceDE w:val="0"/>
        <w:autoSpaceDN w:val="0"/>
        <w:adjustRightInd w:val="0"/>
        <w:spacing w:after="0" w:line="240" w:lineRule="auto"/>
        <w:rPr>
          <w:rFonts w:cs="Times New RomanPSMT"/>
          <w:color w:val="000000"/>
        </w:rPr>
      </w:pPr>
    </w:p>
    <w:p w:rsidR="00646E75" w:rsidRPr="00F1093E" w:rsidRDefault="00646E75" w:rsidP="00EE5F93">
      <w:pPr>
        <w:autoSpaceDE w:val="0"/>
        <w:autoSpaceDN w:val="0"/>
        <w:adjustRightInd w:val="0"/>
        <w:spacing w:after="0" w:line="240" w:lineRule="auto"/>
        <w:rPr>
          <w:b/>
          <w:u w:val="single"/>
        </w:rPr>
      </w:pPr>
      <w:r w:rsidRPr="00F1093E">
        <w:rPr>
          <w:b/>
          <w:u w:val="single"/>
        </w:rPr>
        <w:t xml:space="preserve">WITHDRAWAL OF RFP </w:t>
      </w:r>
    </w:p>
    <w:p w:rsidR="00646E75" w:rsidRDefault="00646E75" w:rsidP="00C73E26">
      <w:pPr>
        <w:autoSpaceDE w:val="0"/>
        <w:autoSpaceDN w:val="0"/>
        <w:adjustRightInd w:val="0"/>
        <w:spacing w:after="0" w:line="240" w:lineRule="auto"/>
      </w:pPr>
      <w:r>
        <w:t xml:space="preserve">Proposals may be withdrawn before the RFP submittal deadline by submitting a written request to the Contact Person. Re-submittal before the RFP submittal deadline can be made; however, they may not be re-submitted after the deadline. </w:t>
      </w:r>
    </w:p>
    <w:p w:rsidR="00DF4E9A" w:rsidRDefault="00DF4E9A" w:rsidP="00EE5F93">
      <w:pPr>
        <w:autoSpaceDE w:val="0"/>
        <w:autoSpaceDN w:val="0"/>
        <w:adjustRightInd w:val="0"/>
        <w:spacing w:after="0" w:line="240" w:lineRule="auto"/>
        <w:rPr>
          <w:b/>
          <w:u w:val="single"/>
        </w:rPr>
      </w:pPr>
    </w:p>
    <w:p w:rsidR="00646E75" w:rsidRPr="00F1093E" w:rsidRDefault="00646E75" w:rsidP="00EE5F93">
      <w:pPr>
        <w:autoSpaceDE w:val="0"/>
        <w:autoSpaceDN w:val="0"/>
        <w:adjustRightInd w:val="0"/>
        <w:spacing w:after="0" w:line="240" w:lineRule="auto"/>
        <w:rPr>
          <w:b/>
          <w:u w:val="single"/>
        </w:rPr>
      </w:pPr>
      <w:r w:rsidRPr="00F1093E">
        <w:rPr>
          <w:b/>
          <w:u w:val="single"/>
        </w:rPr>
        <w:t xml:space="preserve">RFP COSTS </w:t>
      </w:r>
    </w:p>
    <w:p w:rsidR="00036789" w:rsidRDefault="00646E75" w:rsidP="00EE5F93">
      <w:pPr>
        <w:autoSpaceDE w:val="0"/>
        <w:autoSpaceDN w:val="0"/>
        <w:adjustRightInd w:val="0"/>
        <w:spacing w:after="0" w:line="240" w:lineRule="auto"/>
      </w:pPr>
      <w:r>
        <w:t>All costs incurred in the preparation and presentation of proposals to the RFP shall be completely absorbed by the responding party to the RFP. All documents submitted as part of the RFP will become property of the IRC. Requests for specific material to be returned will be considered. Any material submitted that is confidential must be clearly marked as such.</w:t>
      </w:r>
    </w:p>
    <w:p w:rsidR="00646E75" w:rsidRDefault="00646E75" w:rsidP="00646E75">
      <w:pPr>
        <w:autoSpaceDE w:val="0"/>
        <w:autoSpaceDN w:val="0"/>
        <w:adjustRightInd w:val="0"/>
        <w:spacing w:after="0" w:line="240" w:lineRule="auto"/>
      </w:pPr>
    </w:p>
    <w:p w:rsidR="00646E75" w:rsidRPr="00F1093E" w:rsidRDefault="00646E75" w:rsidP="00EE5F93">
      <w:pPr>
        <w:autoSpaceDE w:val="0"/>
        <w:autoSpaceDN w:val="0"/>
        <w:adjustRightInd w:val="0"/>
        <w:spacing w:after="0" w:line="240" w:lineRule="auto"/>
        <w:rPr>
          <w:b/>
          <w:u w:val="single"/>
        </w:rPr>
      </w:pPr>
      <w:r w:rsidRPr="00F1093E">
        <w:rPr>
          <w:b/>
          <w:u w:val="single"/>
        </w:rPr>
        <w:t xml:space="preserve">AWARD BASIS </w:t>
      </w:r>
    </w:p>
    <w:p w:rsidR="00646E75" w:rsidRDefault="00646E75" w:rsidP="00EE5F93">
      <w:pPr>
        <w:autoSpaceDE w:val="0"/>
        <w:autoSpaceDN w:val="0"/>
        <w:adjustRightInd w:val="0"/>
        <w:spacing w:after="0" w:line="240" w:lineRule="auto"/>
      </w:pPr>
      <w:r>
        <w:t xml:space="preserve">At the option of the IRC, finalists for the Agent designation may be selected for a final round of negotiations; however, applicants are encouraged to present their best offers with their initial submission. IRC reserves the right to accept or reject any and all proposals, to waive any irregularities in any proposal process, and to make an award of contract in any manner in which IRC, acting in the sole and exclusive exercise of its discretion, deems to be in IRC’s best interest. </w:t>
      </w:r>
    </w:p>
    <w:p w:rsidR="00646E75" w:rsidRDefault="00646E75" w:rsidP="00036789">
      <w:pPr>
        <w:autoSpaceDE w:val="0"/>
        <w:autoSpaceDN w:val="0"/>
        <w:adjustRightInd w:val="0"/>
        <w:spacing w:after="0" w:line="240" w:lineRule="auto"/>
        <w:ind w:left="90"/>
      </w:pPr>
    </w:p>
    <w:p w:rsidR="00646E75" w:rsidRPr="00F1093E" w:rsidRDefault="00646E75" w:rsidP="00EE5F93">
      <w:pPr>
        <w:autoSpaceDE w:val="0"/>
        <w:autoSpaceDN w:val="0"/>
        <w:adjustRightInd w:val="0"/>
        <w:spacing w:after="0" w:line="240" w:lineRule="auto"/>
        <w:rPr>
          <w:b/>
          <w:u w:val="single"/>
        </w:rPr>
      </w:pPr>
      <w:r w:rsidRPr="00F1093E">
        <w:rPr>
          <w:b/>
          <w:u w:val="single"/>
        </w:rPr>
        <w:t xml:space="preserve">CONTRACTUAL DEVELOPMENT </w:t>
      </w:r>
    </w:p>
    <w:p w:rsidR="00646E75" w:rsidRDefault="00646E75" w:rsidP="00EE5F93">
      <w:pPr>
        <w:autoSpaceDE w:val="0"/>
        <w:autoSpaceDN w:val="0"/>
        <w:adjustRightInd w:val="0"/>
        <w:spacing w:after="0" w:line="240" w:lineRule="auto"/>
      </w:pPr>
      <w:r>
        <w:t>Once an applicant is approved as the exclusive Agent, the successful respondent will enter into a contract with the IRC. Contract discussion and negotiation will follow the award selection. Bidders must be amenable to inclusion, in a contract, of any information provided whether herein or in response to this RFP, or developed subsequently during the selection process.</w:t>
      </w:r>
    </w:p>
    <w:p w:rsidR="00A478E9" w:rsidRDefault="00A478E9" w:rsidP="00036789">
      <w:pPr>
        <w:autoSpaceDE w:val="0"/>
        <w:autoSpaceDN w:val="0"/>
        <w:adjustRightInd w:val="0"/>
        <w:spacing w:after="0" w:line="240" w:lineRule="auto"/>
        <w:ind w:left="90"/>
        <w:rPr>
          <w:b/>
          <w:u w:val="single"/>
        </w:rPr>
      </w:pPr>
    </w:p>
    <w:p w:rsidR="00646E75" w:rsidRPr="00F1093E" w:rsidRDefault="00646E75" w:rsidP="00EE5F93">
      <w:pPr>
        <w:autoSpaceDE w:val="0"/>
        <w:autoSpaceDN w:val="0"/>
        <w:adjustRightInd w:val="0"/>
        <w:spacing w:after="0" w:line="240" w:lineRule="auto"/>
        <w:rPr>
          <w:b/>
          <w:u w:val="single"/>
        </w:rPr>
      </w:pPr>
      <w:r w:rsidRPr="00F1093E">
        <w:rPr>
          <w:b/>
          <w:u w:val="single"/>
        </w:rPr>
        <w:t xml:space="preserve">CONTRACT TERMS </w:t>
      </w:r>
    </w:p>
    <w:p w:rsidR="00646E75" w:rsidRDefault="00646E75" w:rsidP="00EE5F93">
      <w:pPr>
        <w:autoSpaceDE w:val="0"/>
        <w:autoSpaceDN w:val="0"/>
        <w:adjustRightInd w:val="0"/>
        <w:spacing w:after="0" w:line="240" w:lineRule="auto"/>
      </w:pPr>
      <w:r>
        <w:t>Firms that are selected as the exclusive Agent are eligible to enter into a</w:t>
      </w:r>
      <w:r w:rsidR="001E0543">
        <w:t xml:space="preserve"> </w:t>
      </w:r>
      <w:r>
        <w:t xml:space="preserve">service </w:t>
      </w:r>
      <w:r w:rsidR="00F1093E">
        <w:t>contract. The IRC</w:t>
      </w:r>
      <w:r>
        <w:t xml:space="preserve"> may terminate the contract upon written notice to the Agent of not less than thirty (30) days. </w:t>
      </w:r>
    </w:p>
    <w:p w:rsidR="003C47CB" w:rsidRDefault="003C47CB" w:rsidP="00036789">
      <w:pPr>
        <w:autoSpaceDE w:val="0"/>
        <w:autoSpaceDN w:val="0"/>
        <w:adjustRightInd w:val="0"/>
        <w:spacing w:after="0" w:line="240" w:lineRule="auto"/>
        <w:ind w:left="90"/>
        <w:rPr>
          <w:b/>
          <w:u w:val="single"/>
        </w:rPr>
      </w:pPr>
    </w:p>
    <w:p w:rsidR="00646E75" w:rsidRDefault="00646E75" w:rsidP="00EE5F93">
      <w:pPr>
        <w:autoSpaceDE w:val="0"/>
        <w:autoSpaceDN w:val="0"/>
        <w:adjustRightInd w:val="0"/>
        <w:spacing w:after="0" w:line="240" w:lineRule="auto"/>
        <w:rPr>
          <w:b/>
          <w:u w:val="single"/>
        </w:rPr>
      </w:pPr>
      <w:r w:rsidRPr="00F1093E">
        <w:rPr>
          <w:b/>
          <w:u w:val="single"/>
        </w:rPr>
        <w:t xml:space="preserve">EQUAL OPPORTUNITY </w:t>
      </w:r>
    </w:p>
    <w:p w:rsidR="00646E75" w:rsidRDefault="00F1093E" w:rsidP="00EE5F93">
      <w:pPr>
        <w:autoSpaceDE w:val="0"/>
        <w:autoSpaceDN w:val="0"/>
        <w:adjustRightInd w:val="0"/>
        <w:spacing w:after="0" w:line="240" w:lineRule="auto"/>
      </w:pPr>
      <w:r>
        <w:t>The IRC</w:t>
      </w:r>
      <w:r w:rsidR="00646E75">
        <w:t xml:space="preserve"> emphasizes that all respondents will receive full consideration without regard to race, color, religion, sex, national origin, sex, disability, age or sexual orientation.</w:t>
      </w:r>
      <w:r w:rsidR="0090636A">
        <w:t xml:space="preserve"> M</w:t>
      </w:r>
      <w:r w:rsidR="00646E75">
        <w:t xml:space="preserve">inority and women-owned firms are especially encouraged to respond to this RFP. </w:t>
      </w:r>
    </w:p>
    <w:p w:rsidR="004326FB" w:rsidRDefault="004326FB" w:rsidP="00EE5F93">
      <w:pPr>
        <w:autoSpaceDE w:val="0"/>
        <w:autoSpaceDN w:val="0"/>
        <w:adjustRightInd w:val="0"/>
        <w:spacing w:after="0" w:line="240" w:lineRule="auto"/>
        <w:rPr>
          <w:b/>
          <w:u w:val="single"/>
        </w:rPr>
      </w:pPr>
    </w:p>
    <w:p w:rsidR="004326FB" w:rsidRDefault="00646E75" w:rsidP="00EE5F93">
      <w:pPr>
        <w:autoSpaceDE w:val="0"/>
        <w:autoSpaceDN w:val="0"/>
        <w:adjustRightInd w:val="0"/>
        <w:spacing w:after="0" w:line="240" w:lineRule="auto"/>
        <w:rPr>
          <w:b/>
          <w:u w:val="single"/>
        </w:rPr>
      </w:pPr>
      <w:r w:rsidRPr="00F1093E">
        <w:rPr>
          <w:b/>
          <w:u w:val="single"/>
        </w:rPr>
        <w:t xml:space="preserve">LIMITATIONS </w:t>
      </w:r>
    </w:p>
    <w:p w:rsidR="00801191" w:rsidRDefault="00F1093E" w:rsidP="00393629">
      <w:pPr>
        <w:autoSpaceDE w:val="0"/>
        <w:autoSpaceDN w:val="0"/>
        <w:adjustRightInd w:val="0"/>
        <w:spacing w:after="0" w:line="240" w:lineRule="auto"/>
        <w:rPr>
          <w:rFonts w:cs="TimesNewRomanPSMT"/>
          <w:color w:val="000000"/>
        </w:rPr>
      </w:pPr>
      <w:r>
        <w:t>The IRC</w:t>
      </w:r>
      <w:r w:rsidR="00646E75">
        <w:t>, reserves the right to reject any and all Proposals and to waive any informality in the solicitation process. Total proposal length excluding cover letter should not exceed 1</w:t>
      </w:r>
      <w:r w:rsidR="004B5F42">
        <w:t>2</w:t>
      </w:r>
      <w:r w:rsidR="00646E75">
        <w:t xml:space="preserve"> pages.</w:t>
      </w:r>
      <w:r w:rsidR="00801191">
        <w:rPr>
          <w:rFonts w:cs="TimesNewRomanPSMT"/>
          <w:color w:val="000000"/>
        </w:rPr>
        <w:br w:type="page"/>
      </w:r>
    </w:p>
    <w:p w:rsidR="007C4F41" w:rsidRPr="00635772" w:rsidRDefault="007C4F41" w:rsidP="007C4F41">
      <w:pPr>
        <w:jc w:val="center"/>
        <w:rPr>
          <w:rFonts w:cs="TimesNewRomanPSMT"/>
          <w:b/>
          <w:color w:val="000000"/>
          <w:sz w:val="28"/>
        </w:rPr>
      </w:pPr>
      <w:r w:rsidRPr="00635772">
        <w:rPr>
          <w:rFonts w:cs="TimesNewRomanPSMT"/>
          <w:b/>
          <w:color w:val="000000"/>
          <w:sz w:val="28"/>
        </w:rPr>
        <w:lastRenderedPageBreak/>
        <w:t xml:space="preserve">Appendix A – </w:t>
      </w:r>
      <w:r w:rsidR="00AB6E38" w:rsidRPr="00635772">
        <w:rPr>
          <w:rFonts w:cs="TimesNewRomanPSMT"/>
          <w:b/>
          <w:color w:val="000000"/>
          <w:sz w:val="28"/>
        </w:rPr>
        <w:t>Attached Excel Pricing Spreadsheet</w:t>
      </w:r>
    </w:p>
    <w:p w:rsidR="007C4F41" w:rsidRDefault="007462E0" w:rsidP="00537F64">
      <w:pPr>
        <w:autoSpaceDE w:val="0"/>
        <w:autoSpaceDN w:val="0"/>
        <w:adjustRightInd w:val="0"/>
        <w:spacing w:after="0" w:line="240" w:lineRule="auto"/>
        <w:rPr>
          <w:rFonts w:cs="TimesNewRomanPSMT"/>
          <w:color w:val="000000"/>
        </w:rPr>
      </w:pPr>
      <w:r>
        <w:rPr>
          <w:rFonts w:cs="TimesNewRomanPSMT"/>
          <w:color w:val="000000"/>
        </w:rPr>
        <w:t xml:space="preserve">Please note: There are two tabs for pricing.  </w:t>
      </w:r>
      <w:r w:rsidR="0037506A" w:rsidRPr="0037506A">
        <w:rPr>
          <w:rFonts w:cs="TimesNewRomanPSMT"/>
          <w:b/>
          <w:color w:val="000000"/>
        </w:rPr>
        <w:t>Frequently bought</w:t>
      </w:r>
      <w:r w:rsidRPr="0037506A">
        <w:rPr>
          <w:rFonts w:cs="TimesNewRomanPSMT"/>
          <w:b/>
          <w:color w:val="000000"/>
        </w:rPr>
        <w:t xml:space="preserve"> items</w:t>
      </w:r>
      <w:r>
        <w:rPr>
          <w:rFonts w:cs="TimesNewRomanPSMT"/>
          <w:color w:val="000000"/>
        </w:rPr>
        <w:t xml:space="preserve"> and </w:t>
      </w:r>
      <w:bookmarkStart w:id="7" w:name="_GoBack"/>
      <w:r w:rsidRPr="0037506A">
        <w:rPr>
          <w:rFonts w:cs="TimesNewRomanPSMT"/>
          <w:b/>
          <w:color w:val="000000"/>
        </w:rPr>
        <w:t>Toner</w:t>
      </w:r>
      <w:bookmarkEnd w:id="7"/>
    </w:p>
    <w:p w:rsidR="007462E0" w:rsidRDefault="007462E0" w:rsidP="00537F64">
      <w:pPr>
        <w:autoSpaceDE w:val="0"/>
        <w:autoSpaceDN w:val="0"/>
        <w:adjustRightInd w:val="0"/>
        <w:spacing w:after="0" w:line="240" w:lineRule="auto"/>
        <w:rPr>
          <w:rFonts w:cs="TimesNewRomanPSMT"/>
          <w:color w:val="000000"/>
        </w:rPr>
      </w:pPr>
    </w:p>
    <w:p w:rsidR="007462E0" w:rsidRDefault="007462E0" w:rsidP="00537F64">
      <w:pPr>
        <w:autoSpaceDE w:val="0"/>
        <w:autoSpaceDN w:val="0"/>
        <w:adjustRightInd w:val="0"/>
        <w:spacing w:after="0" w:line="240" w:lineRule="auto"/>
        <w:rPr>
          <w:rFonts w:cs="TimesNewRomanPSMT"/>
          <w:color w:val="000000"/>
        </w:rPr>
      </w:pPr>
      <w:r>
        <w:rPr>
          <w:rFonts w:cs="TimesNewRomanPSMT"/>
          <w:color w:val="000000"/>
        </w:rPr>
        <w:t>You do not have to price both, but we are also looking for competitive pricing for toner supplies.</w:t>
      </w:r>
      <w:r w:rsidR="009E3DA2">
        <w:rPr>
          <w:rFonts w:cs="TimesNewRomanPSMT"/>
          <w:color w:val="000000"/>
        </w:rPr>
        <w:t xml:space="preserve">  All the information provided is all we have available.  OEM supplies preferred.</w:t>
      </w:r>
      <w:r w:rsidR="00710A9C">
        <w:rPr>
          <w:rFonts w:cs="TimesNewRomanPSMT"/>
          <w:color w:val="000000"/>
        </w:rPr>
        <w:t xml:space="preserve">  If an alternative is provided add another column and provide description of these items.</w:t>
      </w:r>
    </w:p>
    <w:p w:rsidR="00635772" w:rsidRDefault="00635772" w:rsidP="007C4F41">
      <w:pPr>
        <w:autoSpaceDE w:val="0"/>
        <w:autoSpaceDN w:val="0"/>
        <w:adjustRightInd w:val="0"/>
        <w:spacing w:after="0" w:line="240" w:lineRule="auto"/>
        <w:jc w:val="both"/>
        <w:rPr>
          <w:rFonts w:cs="Arial"/>
          <w:color w:val="000000"/>
        </w:rPr>
      </w:pPr>
    </w:p>
    <w:p w:rsidR="00635772" w:rsidRDefault="00635772" w:rsidP="007C4F41">
      <w:pPr>
        <w:autoSpaceDE w:val="0"/>
        <w:autoSpaceDN w:val="0"/>
        <w:adjustRightInd w:val="0"/>
        <w:spacing w:after="0" w:line="240" w:lineRule="auto"/>
        <w:jc w:val="both"/>
        <w:rPr>
          <w:rFonts w:cs="Arial"/>
          <w:color w:val="000000"/>
        </w:rPr>
      </w:pPr>
    </w:p>
    <w:p w:rsidR="00635772" w:rsidRPr="00635772" w:rsidRDefault="00635772" w:rsidP="00635772">
      <w:pPr>
        <w:jc w:val="center"/>
        <w:rPr>
          <w:rFonts w:cs="TimesNewRomanPSMT"/>
          <w:b/>
          <w:color w:val="000000"/>
          <w:sz w:val="28"/>
        </w:rPr>
      </w:pPr>
      <w:r w:rsidRPr="00635772">
        <w:rPr>
          <w:rFonts w:cs="TimesNewRomanPSMT"/>
          <w:b/>
          <w:color w:val="000000"/>
          <w:sz w:val="28"/>
        </w:rPr>
        <w:t xml:space="preserve">Appendix </w:t>
      </w:r>
      <w:r>
        <w:rPr>
          <w:rFonts w:cs="TimesNewRomanPSMT"/>
          <w:b/>
          <w:color w:val="000000"/>
          <w:sz w:val="28"/>
        </w:rPr>
        <w:t>B</w:t>
      </w:r>
      <w:r w:rsidRPr="00635772">
        <w:rPr>
          <w:rFonts w:cs="TimesNewRomanPSMT"/>
          <w:b/>
          <w:color w:val="000000"/>
          <w:sz w:val="28"/>
        </w:rPr>
        <w:t xml:space="preserve"> – </w:t>
      </w:r>
      <w:r>
        <w:rPr>
          <w:rFonts w:cs="TimesNewRomanPSMT"/>
          <w:b/>
          <w:color w:val="000000"/>
          <w:sz w:val="28"/>
        </w:rPr>
        <w:t>Suggested RFP response items</w:t>
      </w:r>
    </w:p>
    <w:p w:rsidR="007C4F41" w:rsidRPr="00A615B3" w:rsidRDefault="007C4F41" w:rsidP="007C4F41">
      <w:pPr>
        <w:autoSpaceDE w:val="0"/>
        <w:autoSpaceDN w:val="0"/>
        <w:adjustRightInd w:val="0"/>
        <w:spacing w:after="0" w:line="240" w:lineRule="auto"/>
        <w:jc w:val="both"/>
        <w:rPr>
          <w:rFonts w:cs="Arial"/>
          <w:color w:val="000000"/>
        </w:rPr>
      </w:pPr>
      <w:r w:rsidRPr="00A615B3">
        <w:rPr>
          <w:rFonts w:cs="Arial"/>
          <w:color w:val="000000"/>
        </w:rPr>
        <w:t xml:space="preserve">Suggested items to include in proposal response: </w:t>
      </w:r>
    </w:p>
    <w:p w:rsidR="007C4F41" w:rsidRPr="00A615B3" w:rsidRDefault="007C4F41" w:rsidP="007C4F41">
      <w:pPr>
        <w:autoSpaceDE w:val="0"/>
        <w:autoSpaceDN w:val="0"/>
        <w:adjustRightInd w:val="0"/>
        <w:spacing w:after="0" w:line="240" w:lineRule="auto"/>
        <w:jc w:val="both"/>
        <w:rPr>
          <w:rFonts w:cs="Arial"/>
          <w:color w:val="000000"/>
        </w:rPr>
      </w:pPr>
    </w:p>
    <w:p w:rsidR="007C4F41" w:rsidRPr="00A615B3" w:rsidRDefault="007C4F41" w:rsidP="007C4F41">
      <w:pPr>
        <w:autoSpaceDE w:val="0"/>
        <w:autoSpaceDN w:val="0"/>
        <w:adjustRightInd w:val="0"/>
        <w:spacing w:after="0" w:line="240" w:lineRule="auto"/>
        <w:jc w:val="both"/>
        <w:rPr>
          <w:rFonts w:cs="Arial"/>
          <w:color w:val="000000"/>
        </w:rPr>
      </w:pPr>
      <w:r w:rsidRPr="00A615B3">
        <w:rPr>
          <w:rFonts w:cs="Arial"/>
          <w:color w:val="000000"/>
        </w:rPr>
        <w:t xml:space="preserve">Discuss how you would structure and service the account if awarded the contract, including: </w:t>
      </w:r>
    </w:p>
    <w:p w:rsidR="007C4F41" w:rsidRPr="00A615B3" w:rsidRDefault="007C4F41" w:rsidP="00F71FCC">
      <w:pPr>
        <w:pStyle w:val="ListParagraph"/>
        <w:numPr>
          <w:ilvl w:val="0"/>
          <w:numId w:val="1"/>
        </w:numPr>
        <w:autoSpaceDE w:val="0"/>
        <w:autoSpaceDN w:val="0"/>
        <w:adjustRightInd w:val="0"/>
        <w:spacing w:after="0" w:line="240" w:lineRule="auto"/>
        <w:rPr>
          <w:rFonts w:cs="Arial"/>
          <w:color w:val="000000"/>
        </w:rPr>
      </w:pPr>
      <w:r w:rsidRPr="00A615B3">
        <w:rPr>
          <w:rFonts w:cs="Arial"/>
          <w:color w:val="000000"/>
        </w:rPr>
        <w:t xml:space="preserve">Number of accounts of similar size that you service; </w:t>
      </w:r>
    </w:p>
    <w:p w:rsidR="007C4F41" w:rsidRPr="00A615B3" w:rsidRDefault="007C4F41" w:rsidP="00F71FCC">
      <w:pPr>
        <w:pStyle w:val="ListParagraph"/>
        <w:numPr>
          <w:ilvl w:val="0"/>
          <w:numId w:val="1"/>
        </w:numPr>
        <w:autoSpaceDE w:val="0"/>
        <w:autoSpaceDN w:val="0"/>
        <w:adjustRightInd w:val="0"/>
        <w:spacing w:after="0" w:line="240" w:lineRule="auto"/>
        <w:rPr>
          <w:rFonts w:cs="Arial"/>
          <w:color w:val="000000"/>
        </w:rPr>
      </w:pPr>
      <w:r w:rsidRPr="00A615B3">
        <w:rPr>
          <w:rFonts w:cs="Arial"/>
          <w:color w:val="000000"/>
        </w:rPr>
        <w:t xml:space="preserve">Discuss experience and past performance; </w:t>
      </w:r>
    </w:p>
    <w:p w:rsidR="007C4F41" w:rsidRPr="00A615B3" w:rsidRDefault="00F32A26" w:rsidP="00F32A26">
      <w:pPr>
        <w:pStyle w:val="ListParagraph"/>
        <w:numPr>
          <w:ilvl w:val="0"/>
          <w:numId w:val="1"/>
        </w:numPr>
        <w:autoSpaceDE w:val="0"/>
        <w:autoSpaceDN w:val="0"/>
        <w:adjustRightInd w:val="0"/>
        <w:spacing w:after="0" w:line="240" w:lineRule="auto"/>
        <w:rPr>
          <w:rFonts w:cs="Arial"/>
          <w:color w:val="000000"/>
        </w:rPr>
      </w:pPr>
      <w:r w:rsidRPr="00F32A26">
        <w:rPr>
          <w:rFonts w:cs="Arial"/>
          <w:color w:val="000000"/>
        </w:rPr>
        <w:t>Implementation / Training Plan</w:t>
      </w:r>
    </w:p>
    <w:p w:rsidR="007C4F41" w:rsidRPr="00A615B3" w:rsidRDefault="007C4F41" w:rsidP="00F71FCC">
      <w:pPr>
        <w:pStyle w:val="ListParagraph"/>
        <w:numPr>
          <w:ilvl w:val="0"/>
          <w:numId w:val="1"/>
        </w:numPr>
        <w:autoSpaceDE w:val="0"/>
        <w:autoSpaceDN w:val="0"/>
        <w:adjustRightInd w:val="0"/>
        <w:spacing w:after="0" w:line="240" w:lineRule="auto"/>
        <w:rPr>
          <w:rFonts w:cs="Arial"/>
          <w:color w:val="000000"/>
        </w:rPr>
      </w:pPr>
      <w:r w:rsidRPr="00A615B3">
        <w:rPr>
          <w:rFonts w:cs="Arial"/>
          <w:color w:val="000000"/>
        </w:rPr>
        <w:t xml:space="preserve">Quality control; </w:t>
      </w:r>
    </w:p>
    <w:p w:rsidR="007C4F41" w:rsidRPr="00A615B3" w:rsidRDefault="007C4F41" w:rsidP="00F71FCC">
      <w:pPr>
        <w:pStyle w:val="ListParagraph"/>
        <w:numPr>
          <w:ilvl w:val="0"/>
          <w:numId w:val="1"/>
        </w:numPr>
        <w:autoSpaceDE w:val="0"/>
        <w:autoSpaceDN w:val="0"/>
        <w:adjustRightInd w:val="0"/>
        <w:spacing w:after="0" w:line="240" w:lineRule="auto"/>
        <w:rPr>
          <w:rFonts w:cs="Arial"/>
          <w:color w:val="000000"/>
        </w:rPr>
      </w:pPr>
      <w:r w:rsidRPr="00A615B3">
        <w:rPr>
          <w:rFonts w:cs="Arial"/>
          <w:color w:val="000000"/>
        </w:rPr>
        <w:t xml:space="preserve">Customer service; </w:t>
      </w:r>
    </w:p>
    <w:p w:rsidR="007C4F41" w:rsidRPr="00A615B3" w:rsidRDefault="007C4F41" w:rsidP="00F71FCC">
      <w:pPr>
        <w:pStyle w:val="ListParagraph"/>
        <w:numPr>
          <w:ilvl w:val="0"/>
          <w:numId w:val="1"/>
        </w:numPr>
        <w:autoSpaceDE w:val="0"/>
        <w:autoSpaceDN w:val="0"/>
        <w:adjustRightInd w:val="0"/>
        <w:spacing w:after="0" w:line="240" w:lineRule="auto"/>
        <w:rPr>
          <w:rFonts w:cs="Arial"/>
          <w:color w:val="000000"/>
        </w:rPr>
      </w:pPr>
      <w:r w:rsidRPr="00A615B3">
        <w:rPr>
          <w:rFonts w:cs="Arial"/>
          <w:color w:val="000000"/>
        </w:rPr>
        <w:t xml:space="preserve">Product stock level strategy; </w:t>
      </w:r>
    </w:p>
    <w:p w:rsidR="007C4F41" w:rsidRPr="00A615B3" w:rsidRDefault="007C4F41" w:rsidP="00F71FCC">
      <w:pPr>
        <w:pStyle w:val="ListParagraph"/>
        <w:numPr>
          <w:ilvl w:val="0"/>
          <w:numId w:val="1"/>
        </w:numPr>
        <w:autoSpaceDE w:val="0"/>
        <w:autoSpaceDN w:val="0"/>
        <w:adjustRightInd w:val="0"/>
        <w:spacing w:before="180" w:after="120" w:line="240" w:lineRule="auto"/>
        <w:rPr>
          <w:rFonts w:cs="Arial"/>
          <w:color w:val="000000"/>
        </w:rPr>
      </w:pPr>
      <w:r w:rsidRPr="00A615B3">
        <w:rPr>
          <w:rFonts w:cs="Arial"/>
          <w:color w:val="000000"/>
        </w:rPr>
        <w:t xml:space="preserve">How your proposal is the best value to the IRC; </w:t>
      </w:r>
    </w:p>
    <w:p w:rsidR="007C4F41" w:rsidRPr="00537F64" w:rsidRDefault="007C4F41" w:rsidP="00537F64">
      <w:pPr>
        <w:autoSpaceDE w:val="0"/>
        <w:autoSpaceDN w:val="0"/>
        <w:adjustRightInd w:val="0"/>
        <w:spacing w:after="0" w:line="240" w:lineRule="auto"/>
        <w:rPr>
          <w:rFonts w:cs="TimesNewRomanPSMT"/>
          <w:color w:val="000000"/>
        </w:rPr>
      </w:pPr>
    </w:p>
    <w:sectPr w:rsidR="007C4F41" w:rsidRPr="00537F64" w:rsidSect="007C4F41">
      <w:footerReference w:type="default" r:id="rId12"/>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2A5" w:rsidRDefault="005022A5" w:rsidP="005E76EC">
      <w:pPr>
        <w:spacing w:after="0" w:line="240" w:lineRule="auto"/>
      </w:pPr>
      <w:r>
        <w:separator/>
      </w:r>
    </w:p>
  </w:endnote>
  <w:endnote w:type="continuationSeparator" w:id="0">
    <w:p w:rsidR="005022A5" w:rsidRDefault="005022A5" w:rsidP="005E7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PS-BoldMT">
    <w:panose1 w:val="00000000000000000000"/>
    <w:charset w:val="00"/>
    <w:family w:val="swiss"/>
    <w:notTrueType/>
    <w:pitch w:val="default"/>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 w:name="Times New RomanPSMT">
    <w:panose1 w:val="00000000000000000000"/>
    <w:charset w:val="00"/>
    <w:family w:val="auto"/>
    <w:notTrueType/>
    <w:pitch w:val="default"/>
    <w:sig w:usb0="00000003" w:usb1="00000000" w:usb2="00000000" w:usb3="00000000" w:csb0="00000001" w:csb1="00000000"/>
  </w:font>
  <w:font w:name="Times New RomanPS Bold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4311416"/>
      <w:docPartObj>
        <w:docPartGallery w:val="Page Numbers (Bottom of Page)"/>
        <w:docPartUnique/>
      </w:docPartObj>
    </w:sdtPr>
    <w:sdtEndPr/>
    <w:sdtContent>
      <w:sdt>
        <w:sdtPr>
          <w:id w:val="-1769616900"/>
          <w:docPartObj>
            <w:docPartGallery w:val="Page Numbers (Top of Page)"/>
            <w:docPartUnique/>
          </w:docPartObj>
        </w:sdtPr>
        <w:sdtEndPr/>
        <w:sdtContent>
          <w:p w:rsidR="00F32A26" w:rsidRDefault="00F32A2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37506A">
              <w:rPr>
                <w:b/>
                <w:bCs/>
                <w:noProof/>
              </w:rPr>
              <w:t>11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7506A">
              <w:rPr>
                <w:b/>
                <w:bCs/>
                <w:noProof/>
              </w:rPr>
              <w:t>12</w:t>
            </w:r>
            <w:r>
              <w:rPr>
                <w:b/>
                <w:bCs/>
                <w:sz w:val="24"/>
                <w:szCs w:val="24"/>
              </w:rPr>
              <w:fldChar w:fldCharType="end"/>
            </w:r>
          </w:p>
        </w:sdtContent>
      </w:sdt>
    </w:sdtContent>
  </w:sdt>
  <w:p w:rsidR="00F32A26" w:rsidRDefault="00F32A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2A5" w:rsidRDefault="005022A5" w:rsidP="005E76EC">
      <w:pPr>
        <w:spacing w:after="0" w:line="240" w:lineRule="auto"/>
      </w:pPr>
      <w:r>
        <w:separator/>
      </w:r>
    </w:p>
  </w:footnote>
  <w:footnote w:type="continuationSeparator" w:id="0">
    <w:p w:rsidR="005022A5" w:rsidRDefault="005022A5" w:rsidP="005E76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74919"/>
    <w:multiLevelType w:val="hybridMultilevel"/>
    <w:tmpl w:val="C2C20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D4D0B"/>
    <w:multiLevelType w:val="hybridMultilevel"/>
    <w:tmpl w:val="2E2A471A"/>
    <w:lvl w:ilvl="0" w:tplc="07CC9EB8">
      <w:start w:val="1"/>
      <w:numFmt w:val="upperRoman"/>
      <w:pStyle w:val="Style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2582E"/>
    <w:multiLevelType w:val="hybridMultilevel"/>
    <w:tmpl w:val="4FDC172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9B7338"/>
    <w:multiLevelType w:val="hybridMultilevel"/>
    <w:tmpl w:val="D316B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DC0"/>
    <w:multiLevelType w:val="hybridMultilevel"/>
    <w:tmpl w:val="05CCD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D0E0C"/>
    <w:multiLevelType w:val="hybridMultilevel"/>
    <w:tmpl w:val="B5F06FCA"/>
    <w:lvl w:ilvl="0" w:tplc="833E63B6">
      <w:start w:val="1"/>
      <w:numFmt w:val="upperRoman"/>
      <w:lvlText w:val="%1."/>
      <w:lvlJc w:val="left"/>
      <w:pPr>
        <w:ind w:left="2880" w:hanging="720"/>
      </w:pPr>
      <w:rPr>
        <w:rFonts w:hint="default"/>
      </w:rPr>
    </w:lvl>
    <w:lvl w:ilvl="1" w:tplc="113A584C">
      <w:numFmt w:val="bullet"/>
      <w:lvlText w:val="•"/>
      <w:lvlJc w:val="left"/>
      <w:pPr>
        <w:ind w:left="1440" w:hanging="360"/>
      </w:pPr>
      <w:rPr>
        <w:rFonts w:ascii="Calibri" w:eastAsia="Arial"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304FD"/>
    <w:multiLevelType w:val="hybridMultilevel"/>
    <w:tmpl w:val="FC5AB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02AFA"/>
    <w:multiLevelType w:val="hybridMultilevel"/>
    <w:tmpl w:val="E6F8653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6D5623"/>
    <w:multiLevelType w:val="hybridMultilevel"/>
    <w:tmpl w:val="83A48BD8"/>
    <w:lvl w:ilvl="0" w:tplc="B1966EFE">
      <w:start w:val="1"/>
      <w:numFmt w:val="decimal"/>
      <w:lvlText w:val="%1."/>
      <w:lvlJc w:val="left"/>
      <w:pPr>
        <w:ind w:left="811" w:hanging="360"/>
      </w:pPr>
      <w:rPr>
        <w:rFonts w:hint="default"/>
      </w:rPr>
    </w:lvl>
    <w:lvl w:ilvl="1" w:tplc="04090019" w:tentative="1">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9" w15:restartNumberingAfterBreak="0">
    <w:nsid w:val="1DD932BF"/>
    <w:multiLevelType w:val="hybridMultilevel"/>
    <w:tmpl w:val="FCD2C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8778E"/>
    <w:multiLevelType w:val="hybridMultilevel"/>
    <w:tmpl w:val="8B18A456"/>
    <w:lvl w:ilvl="0" w:tplc="B1966EFE">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A1B2F"/>
    <w:multiLevelType w:val="hybridMultilevel"/>
    <w:tmpl w:val="3C62E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D7939"/>
    <w:multiLevelType w:val="hybridMultilevel"/>
    <w:tmpl w:val="A0B00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5274C8"/>
    <w:multiLevelType w:val="hybridMultilevel"/>
    <w:tmpl w:val="C4EE5DD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D34A79C4">
      <w:start w:val="1"/>
      <w:numFmt w:val="bullet"/>
      <w:lvlText w:val="-"/>
      <w:lvlJc w:val="left"/>
      <w:pPr>
        <w:ind w:left="1800" w:hanging="360"/>
      </w:pPr>
      <w:rPr>
        <w:rFonts w:ascii="Arial" w:hAnsi="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863FF5"/>
    <w:multiLevelType w:val="hybridMultilevel"/>
    <w:tmpl w:val="7510574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7A0800"/>
    <w:multiLevelType w:val="hybridMultilevel"/>
    <w:tmpl w:val="12D24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DE341C"/>
    <w:multiLevelType w:val="hybridMultilevel"/>
    <w:tmpl w:val="8AAEB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B04C34"/>
    <w:multiLevelType w:val="hybridMultilevel"/>
    <w:tmpl w:val="503A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470657"/>
    <w:multiLevelType w:val="hybridMultilevel"/>
    <w:tmpl w:val="DCBE2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1509D"/>
    <w:multiLevelType w:val="hybridMultilevel"/>
    <w:tmpl w:val="962EE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E73C6"/>
    <w:multiLevelType w:val="hybridMultilevel"/>
    <w:tmpl w:val="B2C01A56"/>
    <w:lvl w:ilvl="0" w:tplc="DA1AAD82">
      <w:start w:val="1"/>
      <w:numFmt w:val="decimal"/>
      <w:lvlText w:val="%1."/>
      <w:lvlJc w:val="left"/>
      <w:pPr>
        <w:ind w:left="360" w:hanging="360"/>
      </w:pPr>
      <w:rPr>
        <w:rFonts w:asciiTheme="minorHAnsi" w:eastAsia="Arial" w:hAnsiTheme="minorHAnsi" w:hint="default"/>
        <w:spacing w:val="-1"/>
        <w:w w:val="100"/>
        <w:sz w:val="22"/>
        <w:szCs w:val="22"/>
      </w:rPr>
    </w:lvl>
    <w:lvl w:ilvl="1" w:tplc="D5DE4238">
      <w:start w:val="1"/>
      <w:numFmt w:val="bullet"/>
      <w:lvlText w:val=""/>
      <w:lvlJc w:val="left"/>
      <w:pPr>
        <w:ind w:left="989" w:hanging="360"/>
      </w:pPr>
      <w:rPr>
        <w:rFonts w:ascii="Symbol" w:eastAsia="Symbol" w:hAnsi="Symbol" w:hint="default"/>
        <w:w w:val="100"/>
        <w:sz w:val="22"/>
        <w:szCs w:val="22"/>
      </w:rPr>
    </w:lvl>
    <w:lvl w:ilvl="2" w:tplc="F4EC9AA8">
      <w:start w:val="1"/>
      <w:numFmt w:val="bullet"/>
      <w:lvlText w:val="•"/>
      <w:lvlJc w:val="left"/>
      <w:pPr>
        <w:ind w:left="1875" w:hanging="360"/>
      </w:pPr>
      <w:rPr>
        <w:rFonts w:hint="default"/>
      </w:rPr>
    </w:lvl>
    <w:lvl w:ilvl="3" w:tplc="CDDA9FF4">
      <w:start w:val="1"/>
      <w:numFmt w:val="bullet"/>
      <w:lvlText w:val="•"/>
      <w:lvlJc w:val="left"/>
      <w:pPr>
        <w:ind w:left="2762" w:hanging="360"/>
      </w:pPr>
      <w:rPr>
        <w:rFonts w:hint="default"/>
      </w:rPr>
    </w:lvl>
    <w:lvl w:ilvl="4" w:tplc="D3DC4F7A">
      <w:start w:val="1"/>
      <w:numFmt w:val="bullet"/>
      <w:lvlText w:val="•"/>
      <w:lvlJc w:val="left"/>
      <w:pPr>
        <w:ind w:left="3649" w:hanging="360"/>
      </w:pPr>
      <w:rPr>
        <w:rFonts w:hint="default"/>
      </w:rPr>
    </w:lvl>
    <w:lvl w:ilvl="5" w:tplc="851614B2">
      <w:start w:val="1"/>
      <w:numFmt w:val="bullet"/>
      <w:lvlText w:val="•"/>
      <w:lvlJc w:val="left"/>
      <w:pPr>
        <w:ind w:left="4535" w:hanging="360"/>
      </w:pPr>
      <w:rPr>
        <w:rFonts w:hint="default"/>
      </w:rPr>
    </w:lvl>
    <w:lvl w:ilvl="6" w:tplc="6FE4F9C0">
      <w:start w:val="1"/>
      <w:numFmt w:val="bullet"/>
      <w:lvlText w:val="•"/>
      <w:lvlJc w:val="left"/>
      <w:pPr>
        <w:ind w:left="5422" w:hanging="360"/>
      </w:pPr>
      <w:rPr>
        <w:rFonts w:hint="default"/>
      </w:rPr>
    </w:lvl>
    <w:lvl w:ilvl="7" w:tplc="BBB8316C">
      <w:start w:val="1"/>
      <w:numFmt w:val="bullet"/>
      <w:lvlText w:val="•"/>
      <w:lvlJc w:val="left"/>
      <w:pPr>
        <w:ind w:left="6309" w:hanging="360"/>
      </w:pPr>
      <w:rPr>
        <w:rFonts w:hint="default"/>
      </w:rPr>
    </w:lvl>
    <w:lvl w:ilvl="8" w:tplc="65886BCC">
      <w:start w:val="1"/>
      <w:numFmt w:val="bullet"/>
      <w:lvlText w:val="•"/>
      <w:lvlJc w:val="left"/>
      <w:pPr>
        <w:ind w:left="7195" w:hanging="360"/>
      </w:pPr>
      <w:rPr>
        <w:rFonts w:hint="default"/>
      </w:rPr>
    </w:lvl>
  </w:abstractNum>
  <w:abstractNum w:abstractNumId="21" w15:restartNumberingAfterBreak="0">
    <w:nsid w:val="46BB30AE"/>
    <w:multiLevelType w:val="hybridMultilevel"/>
    <w:tmpl w:val="7E96BE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2454D4"/>
    <w:multiLevelType w:val="multilevel"/>
    <w:tmpl w:val="C3CAB12A"/>
    <w:styleLink w:val="TableBullets"/>
    <w:lvl w:ilvl="0">
      <w:start w:val="1"/>
      <w:numFmt w:val="bullet"/>
      <w:pStyle w:val="TableBullet1"/>
      <w:lvlText w:val=""/>
      <w:lvlJc w:val="left"/>
      <w:pPr>
        <w:tabs>
          <w:tab w:val="num" w:pos="360"/>
        </w:tabs>
        <w:ind w:left="360" w:hanging="274"/>
      </w:pPr>
      <w:rPr>
        <w:rFonts w:ascii="Wingdings" w:hAnsi="Wingdings" w:hint="default"/>
        <w:b w:val="0"/>
        <w:i w:val="0"/>
        <w:sz w:val="18"/>
      </w:rPr>
    </w:lvl>
    <w:lvl w:ilvl="1">
      <w:start w:val="1"/>
      <w:numFmt w:val="none"/>
      <w:lvlRestart w:val="0"/>
      <w:pStyle w:val="TableBullet1indent"/>
      <w:suff w:val="nothing"/>
      <w:lvlText w:val="%2"/>
      <w:lvlJc w:val="left"/>
      <w:pPr>
        <w:ind w:left="360" w:firstLine="0"/>
      </w:pPr>
      <w:rPr>
        <w:rFonts w:ascii="Arial" w:hAnsi="Arial" w:hint="default"/>
        <w:b w:val="0"/>
        <w:i w:val="0"/>
        <w:spacing w:val="10"/>
        <w:sz w:val="22"/>
      </w:rPr>
    </w:lvl>
    <w:lvl w:ilvl="2">
      <w:start w:val="1"/>
      <w:numFmt w:val="bullet"/>
      <w:lvlRestart w:val="0"/>
      <w:pStyle w:val="TableBullet2"/>
      <w:lvlText w:val=""/>
      <w:lvlJc w:val="left"/>
      <w:pPr>
        <w:tabs>
          <w:tab w:val="num" w:pos="720"/>
        </w:tabs>
        <w:ind w:left="720" w:hanging="360"/>
      </w:pPr>
      <w:rPr>
        <w:rFonts w:ascii="Wingdings" w:hAnsi="Wingdings" w:hint="default"/>
        <w:b w:val="0"/>
        <w:i w:val="0"/>
        <w:sz w:val="18"/>
      </w:rPr>
    </w:lvl>
    <w:lvl w:ilvl="3">
      <w:start w:val="1"/>
      <w:numFmt w:val="none"/>
      <w:lvlRestart w:val="0"/>
      <w:pStyle w:val="TableBullet2indent"/>
      <w:suff w:val="nothing"/>
      <w:lvlText w:val=""/>
      <w:lvlJc w:val="left"/>
      <w:pPr>
        <w:ind w:left="720" w:firstLine="0"/>
      </w:pPr>
      <w:rPr>
        <w:rFonts w:ascii="Arial" w:hAnsi="Arial" w:cs="Arial" w:hint="default"/>
        <w:b w:val="0"/>
        <w:bCs w:val="0"/>
        <w:i w:val="0"/>
        <w:iCs w:val="0"/>
        <w:sz w:val="24"/>
        <w:szCs w:val="24"/>
      </w:rPr>
    </w:lvl>
    <w:lvl w:ilvl="4">
      <w:start w:val="1"/>
      <w:numFmt w:val="bullet"/>
      <w:lvlRestart w:val="0"/>
      <w:pStyle w:val="TableBullet3"/>
      <w:lvlText w:val="─"/>
      <w:lvlJc w:val="left"/>
      <w:pPr>
        <w:tabs>
          <w:tab w:val="num" w:pos="994"/>
        </w:tabs>
        <w:ind w:left="994" w:hanging="274"/>
      </w:pPr>
      <w:rPr>
        <w:rFonts w:ascii="Times New Roman" w:hAnsi="Times New Roman" w:hint="default"/>
        <w:b w:val="0"/>
        <w:i w:val="0"/>
        <w:sz w:val="18"/>
        <w:u w:val="none"/>
      </w:rPr>
    </w:lvl>
    <w:lvl w:ilvl="5">
      <w:start w:val="1"/>
      <w:numFmt w:val="none"/>
      <w:lvlRestart w:val="0"/>
      <w:pStyle w:val="TableBullet3indent"/>
      <w:suff w:val="nothing"/>
      <w:lvlText w:val=""/>
      <w:lvlJc w:val="left"/>
      <w:pPr>
        <w:ind w:left="994" w:firstLine="0"/>
      </w:pPr>
      <w:rPr>
        <w:rFonts w:ascii="Arial" w:hAnsi="Arial" w:hint="default"/>
        <w:b w:val="0"/>
        <w:i w:val="0"/>
        <w:sz w:val="22"/>
      </w:rPr>
    </w:lvl>
    <w:lvl w:ilvl="6">
      <w:start w:val="1"/>
      <w:numFmt w:val="bullet"/>
      <w:lvlRestart w:val="0"/>
      <w:pStyle w:val="TableBullet4"/>
      <w:lvlText w:val="»"/>
      <w:lvlJc w:val="left"/>
      <w:pPr>
        <w:tabs>
          <w:tab w:val="num" w:pos="1267"/>
        </w:tabs>
        <w:ind w:left="1267" w:hanging="273"/>
      </w:pPr>
      <w:rPr>
        <w:rFonts w:ascii="Times New Roman" w:hAnsi="Times New Roman" w:hint="default"/>
        <w:b w:val="0"/>
        <w:i w:val="0"/>
        <w:sz w:val="20"/>
      </w:rPr>
    </w:lvl>
    <w:lvl w:ilvl="7">
      <w:start w:val="1"/>
      <w:numFmt w:val="none"/>
      <w:lvlRestart w:val="0"/>
      <w:pStyle w:val="TableBullet4indent"/>
      <w:suff w:val="nothing"/>
      <w:lvlText w:val=""/>
      <w:lvlJc w:val="left"/>
      <w:pPr>
        <w:ind w:left="1267" w:firstLine="0"/>
      </w:pPr>
      <w:rPr>
        <w:rFonts w:ascii="Arial" w:hAnsi="Arial" w:hint="default"/>
        <w:b w:val="0"/>
        <w:i w:val="0"/>
        <w:sz w:val="22"/>
        <w:u w:val="none"/>
      </w:rPr>
    </w:lvl>
    <w:lvl w:ilvl="8">
      <w:start w:val="1"/>
      <w:numFmt w:val="bullet"/>
      <w:lvlRestart w:val="0"/>
      <w:pStyle w:val="TableBullet5"/>
      <w:lvlText w:val=""/>
      <w:lvlJc w:val="left"/>
      <w:pPr>
        <w:tabs>
          <w:tab w:val="num" w:pos="360"/>
        </w:tabs>
        <w:ind w:left="360" w:hanging="274"/>
      </w:pPr>
      <w:rPr>
        <w:rFonts w:ascii="Symbol" w:hAnsi="Symbol" w:hint="default"/>
        <w:b w:val="0"/>
        <w:i w:val="0"/>
        <w:sz w:val="22"/>
      </w:rPr>
    </w:lvl>
  </w:abstractNum>
  <w:abstractNum w:abstractNumId="23" w15:restartNumberingAfterBreak="0">
    <w:nsid w:val="64E57BF4"/>
    <w:multiLevelType w:val="hybridMultilevel"/>
    <w:tmpl w:val="19DA0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57EC1D2">
      <w:numFmt w:val="bullet"/>
      <w:lvlText w:val="•"/>
      <w:lvlJc w:val="left"/>
      <w:pPr>
        <w:ind w:left="2880" w:hanging="360"/>
      </w:pPr>
      <w:rPr>
        <w:rFonts w:ascii="Arial" w:eastAsiaTheme="minorHAnsi"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EA5B69"/>
    <w:multiLevelType w:val="hybridMultilevel"/>
    <w:tmpl w:val="1E54E9F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EA4328"/>
    <w:multiLevelType w:val="hybridMultilevel"/>
    <w:tmpl w:val="42287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775B2"/>
    <w:multiLevelType w:val="hybridMultilevel"/>
    <w:tmpl w:val="F662A5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2C003EA"/>
    <w:multiLevelType w:val="multilevel"/>
    <w:tmpl w:val="3280A110"/>
    <w:styleLink w:val="Bullets"/>
    <w:lvl w:ilvl="0">
      <w:start w:val="1"/>
      <w:numFmt w:val="bullet"/>
      <w:pStyle w:val="bullet1"/>
      <w:lvlText w:val=""/>
      <w:lvlJc w:val="left"/>
      <w:pPr>
        <w:tabs>
          <w:tab w:val="num" w:pos="720"/>
        </w:tabs>
        <w:ind w:left="720" w:hanging="360"/>
      </w:pPr>
      <w:rPr>
        <w:rFonts w:ascii="Wingdings" w:hAnsi="Wingdings" w:hint="default"/>
        <w:b w:val="0"/>
        <w:bCs w:val="0"/>
        <w:i w:val="0"/>
        <w:iCs w:val="0"/>
        <w:sz w:val="22"/>
        <w:szCs w:val="20"/>
      </w:rPr>
    </w:lvl>
    <w:lvl w:ilvl="1">
      <w:start w:val="1"/>
      <w:numFmt w:val="none"/>
      <w:lvlRestart w:val="0"/>
      <w:pStyle w:val="bulletindent1"/>
      <w:suff w:val="nothing"/>
      <w:lvlText w:val=""/>
      <w:lvlJc w:val="left"/>
      <w:pPr>
        <w:ind w:left="720" w:firstLine="0"/>
      </w:pPr>
      <w:rPr>
        <w:rFonts w:hint="default"/>
        <w:b w:val="0"/>
        <w:bCs w:val="0"/>
        <w:i w:val="0"/>
        <w:iCs w:val="0"/>
        <w:sz w:val="18"/>
        <w:szCs w:val="20"/>
      </w:rPr>
    </w:lvl>
    <w:lvl w:ilvl="2">
      <w:start w:val="1"/>
      <w:numFmt w:val="bullet"/>
      <w:lvlRestart w:val="0"/>
      <w:pStyle w:val="bullet2"/>
      <w:lvlText w:val=""/>
      <w:lvlJc w:val="left"/>
      <w:pPr>
        <w:tabs>
          <w:tab w:val="num" w:pos="1080"/>
        </w:tabs>
        <w:ind w:left="1080" w:hanging="360"/>
      </w:pPr>
      <w:rPr>
        <w:rFonts w:ascii="Wingdings" w:hAnsi="Wingdings" w:hint="default"/>
      </w:rPr>
    </w:lvl>
    <w:lvl w:ilvl="3">
      <w:start w:val="1"/>
      <w:numFmt w:val="bullet"/>
      <w:pStyle w:val="bulletindent2"/>
      <w:lvlText w:val=""/>
      <w:lvlJc w:val="left"/>
      <w:pPr>
        <w:ind w:left="1080" w:firstLine="0"/>
      </w:pPr>
      <w:rPr>
        <w:rFonts w:ascii="Wingdings" w:hAnsi="Wingdings" w:hint="default"/>
      </w:rPr>
    </w:lvl>
    <w:lvl w:ilvl="4">
      <w:start w:val="1"/>
      <w:numFmt w:val="bullet"/>
      <w:lvlRestart w:val="0"/>
      <w:pStyle w:val="bullet3"/>
      <w:lvlText w:val="─"/>
      <w:lvlJc w:val="left"/>
      <w:pPr>
        <w:tabs>
          <w:tab w:val="num" w:pos="1440"/>
        </w:tabs>
        <w:ind w:left="1440" w:hanging="360"/>
      </w:pPr>
      <w:rPr>
        <w:rFonts w:ascii="Times New Roman" w:hAnsi="Times New Roman" w:hint="default"/>
        <w:sz w:val="24"/>
      </w:rPr>
    </w:lvl>
    <w:lvl w:ilvl="5">
      <w:start w:val="1"/>
      <w:numFmt w:val="none"/>
      <w:lvlRestart w:val="0"/>
      <w:pStyle w:val="bulletindent3"/>
      <w:suff w:val="nothing"/>
      <w:lvlText w:val=""/>
      <w:lvlJc w:val="left"/>
      <w:pPr>
        <w:ind w:left="1440" w:firstLine="0"/>
      </w:pPr>
      <w:rPr>
        <w:rFonts w:hint="default"/>
      </w:rPr>
    </w:lvl>
    <w:lvl w:ilvl="6">
      <w:start w:val="1"/>
      <w:numFmt w:val="bullet"/>
      <w:lvlRestart w:val="0"/>
      <w:pStyle w:val="bullet4"/>
      <w:lvlText w:val="»"/>
      <w:lvlJc w:val="left"/>
      <w:pPr>
        <w:tabs>
          <w:tab w:val="num" w:pos="1800"/>
        </w:tabs>
        <w:ind w:left="1800" w:hanging="360"/>
      </w:pPr>
      <w:rPr>
        <w:rFonts w:ascii="Times New Roman" w:hAnsi="Times New Roman" w:hint="default"/>
        <w:sz w:val="28"/>
      </w:rPr>
    </w:lvl>
    <w:lvl w:ilvl="7">
      <w:start w:val="1"/>
      <w:numFmt w:val="none"/>
      <w:lvlRestart w:val="0"/>
      <w:pStyle w:val="bulletindent4"/>
      <w:suff w:val="nothing"/>
      <w:lvlText w:val=""/>
      <w:lvlJc w:val="left"/>
      <w:pPr>
        <w:ind w:left="1800" w:firstLine="0"/>
      </w:pPr>
      <w:rPr>
        <w:rFonts w:hint="default"/>
        <w:sz w:val="28"/>
      </w:rPr>
    </w:lvl>
    <w:lvl w:ilvl="8">
      <w:start w:val="1"/>
      <w:numFmt w:val="bullet"/>
      <w:lvlRestart w:val="0"/>
      <w:pStyle w:val="bullet5"/>
      <w:lvlText w:val=""/>
      <w:lvlJc w:val="left"/>
      <w:pPr>
        <w:tabs>
          <w:tab w:val="num" w:pos="720"/>
        </w:tabs>
        <w:ind w:left="720" w:hanging="360"/>
      </w:pPr>
      <w:rPr>
        <w:rFonts w:ascii="Symbol" w:hAnsi="Symbol" w:hint="default"/>
        <w:sz w:val="28"/>
      </w:rPr>
    </w:lvl>
  </w:abstractNum>
  <w:abstractNum w:abstractNumId="28" w15:restartNumberingAfterBreak="0">
    <w:nsid w:val="750F2046"/>
    <w:multiLevelType w:val="multilevel"/>
    <w:tmpl w:val="C3CAB12A"/>
    <w:numStyleLink w:val="TableBullets"/>
  </w:abstractNum>
  <w:abstractNum w:abstractNumId="29" w15:restartNumberingAfterBreak="0">
    <w:nsid w:val="7BDA3562"/>
    <w:multiLevelType w:val="hybridMultilevel"/>
    <w:tmpl w:val="3B104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1"/>
  </w:num>
  <w:num w:numId="4">
    <w:abstractNumId w:val="5"/>
  </w:num>
  <w:num w:numId="5">
    <w:abstractNumId w:val="27"/>
  </w:num>
  <w:num w:numId="6">
    <w:abstractNumId w:val="22"/>
  </w:num>
  <w:num w:numId="7">
    <w:abstractNumId w:val="28"/>
  </w:num>
  <w:num w:numId="8">
    <w:abstractNumId w:val="14"/>
  </w:num>
  <w:num w:numId="9">
    <w:abstractNumId w:val="7"/>
  </w:num>
  <w:num w:numId="10">
    <w:abstractNumId w:val="20"/>
  </w:num>
  <w:num w:numId="11">
    <w:abstractNumId w:val="11"/>
  </w:num>
  <w:num w:numId="12">
    <w:abstractNumId w:val="25"/>
  </w:num>
  <w:num w:numId="13">
    <w:abstractNumId w:val="26"/>
  </w:num>
  <w:num w:numId="14">
    <w:abstractNumId w:val="13"/>
  </w:num>
  <w:num w:numId="15">
    <w:abstractNumId w:val="2"/>
  </w:num>
  <w:num w:numId="16">
    <w:abstractNumId w:val="4"/>
  </w:num>
  <w:num w:numId="17">
    <w:abstractNumId w:val="16"/>
  </w:num>
  <w:num w:numId="18">
    <w:abstractNumId w:val="18"/>
  </w:num>
  <w:num w:numId="19">
    <w:abstractNumId w:val="3"/>
  </w:num>
  <w:num w:numId="20">
    <w:abstractNumId w:val="9"/>
  </w:num>
  <w:num w:numId="21">
    <w:abstractNumId w:val="19"/>
  </w:num>
  <w:num w:numId="22">
    <w:abstractNumId w:val="0"/>
  </w:num>
  <w:num w:numId="23">
    <w:abstractNumId w:val="21"/>
  </w:num>
  <w:num w:numId="24">
    <w:abstractNumId w:val="29"/>
  </w:num>
  <w:num w:numId="25">
    <w:abstractNumId w:val="15"/>
  </w:num>
  <w:num w:numId="26">
    <w:abstractNumId w:val="24"/>
  </w:num>
  <w:num w:numId="27">
    <w:abstractNumId w:val="17"/>
  </w:num>
  <w:num w:numId="28">
    <w:abstractNumId w:val="12"/>
  </w:num>
  <w:num w:numId="29">
    <w:abstractNumId w:val="8"/>
  </w:num>
  <w:num w:numId="3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846"/>
    <w:rsid w:val="000038B1"/>
    <w:rsid w:val="000050C1"/>
    <w:rsid w:val="00015B44"/>
    <w:rsid w:val="00027136"/>
    <w:rsid w:val="00031701"/>
    <w:rsid w:val="00033727"/>
    <w:rsid w:val="00036789"/>
    <w:rsid w:val="00040CA5"/>
    <w:rsid w:val="00044445"/>
    <w:rsid w:val="00054C40"/>
    <w:rsid w:val="00055023"/>
    <w:rsid w:val="00057C6C"/>
    <w:rsid w:val="0006727A"/>
    <w:rsid w:val="00070D89"/>
    <w:rsid w:val="000725B5"/>
    <w:rsid w:val="00076CFF"/>
    <w:rsid w:val="00080E84"/>
    <w:rsid w:val="0008102D"/>
    <w:rsid w:val="00085926"/>
    <w:rsid w:val="00087497"/>
    <w:rsid w:val="000911F8"/>
    <w:rsid w:val="000B19E1"/>
    <w:rsid w:val="000B74AA"/>
    <w:rsid w:val="000D5096"/>
    <w:rsid w:val="000E1BAC"/>
    <w:rsid w:val="000E3F59"/>
    <w:rsid w:val="000E40EE"/>
    <w:rsid w:val="000E4D07"/>
    <w:rsid w:val="000F00F2"/>
    <w:rsid w:val="000F0F05"/>
    <w:rsid w:val="000F2209"/>
    <w:rsid w:val="000F384A"/>
    <w:rsid w:val="000F3CD4"/>
    <w:rsid w:val="000F5063"/>
    <w:rsid w:val="00106B59"/>
    <w:rsid w:val="00107611"/>
    <w:rsid w:val="00111AAA"/>
    <w:rsid w:val="00115938"/>
    <w:rsid w:val="00117E9A"/>
    <w:rsid w:val="001215CE"/>
    <w:rsid w:val="00124414"/>
    <w:rsid w:val="00125B4F"/>
    <w:rsid w:val="001305E3"/>
    <w:rsid w:val="00135F5A"/>
    <w:rsid w:val="00140411"/>
    <w:rsid w:val="00140C70"/>
    <w:rsid w:val="00144E4E"/>
    <w:rsid w:val="00151BB6"/>
    <w:rsid w:val="00156F60"/>
    <w:rsid w:val="00160679"/>
    <w:rsid w:val="00165C28"/>
    <w:rsid w:val="001735C6"/>
    <w:rsid w:val="00175DA9"/>
    <w:rsid w:val="00182115"/>
    <w:rsid w:val="00182B71"/>
    <w:rsid w:val="00186AED"/>
    <w:rsid w:val="0019727A"/>
    <w:rsid w:val="001A7882"/>
    <w:rsid w:val="001B21AB"/>
    <w:rsid w:val="001B5265"/>
    <w:rsid w:val="001B64E5"/>
    <w:rsid w:val="001B6E20"/>
    <w:rsid w:val="001C07C4"/>
    <w:rsid w:val="001C1429"/>
    <w:rsid w:val="001C1909"/>
    <w:rsid w:val="001C635E"/>
    <w:rsid w:val="001D09FF"/>
    <w:rsid w:val="001D6EDB"/>
    <w:rsid w:val="001D7E2B"/>
    <w:rsid w:val="001D7E79"/>
    <w:rsid w:val="001E0543"/>
    <w:rsid w:val="001E3226"/>
    <w:rsid w:val="001E5DB5"/>
    <w:rsid w:val="001E68C5"/>
    <w:rsid w:val="001E783C"/>
    <w:rsid w:val="001F3490"/>
    <w:rsid w:val="001F4511"/>
    <w:rsid w:val="001F4C8D"/>
    <w:rsid w:val="001F59E6"/>
    <w:rsid w:val="00206C8D"/>
    <w:rsid w:val="00217344"/>
    <w:rsid w:val="00233F0F"/>
    <w:rsid w:val="0023707F"/>
    <w:rsid w:val="00237280"/>
    <w:rsid w:val="00241E84"/>
    <w:rsid w:val="00245EAE"/>
    <w:rsid w:val="00254B24"/>
    <w:rsid w:val="00255AEF"/>
    <w:rsid w:val="00265F7E"/>
    <w:rsid w:val="00272375"/>
    <w:rsid w:val="002812F6"/>
    <w:rsid w:val="00285774"/>
    <w:rsid w:val="00290AB3"/>
    <w:rsid w:val="002A266F"/>
    <w:rsid w:val="002A35C2"/>
    <w:rsid w:val="002B4133"/>
    <w:rsid w:val="002C570F"/>
    <w:rsid w:val="002C76FA"/>
    <w:rsid w:val="002C7B0B"/>
    <w:rsid w:val="002D44B8"/>
    <w:rsid w:val="002D7A80"/>
    <w:rsid w:val="002D7D23"/>
    <w:rsid w:val="002E3B45"/>
    <w:rsid w:val="00300918"/>
    <w:rsid w:val="00304BC2"/>
    <w:rsid w:val="00304BCA"/>
    <w:rsid w:val="00307D00"/>
    <w:rsid w:val="00313513"/>
    <w:rsid w:val="00317236"/>
    <w:rsid w:val="00325B20"/>
    <w:rsid w:val="003318C8"/>
    <w:rsid w:val="00333357"/>
    <w:rsid w:val="00333459"/>
    <w:rsid w:val="00336936"/>
    <w:rsid w:val="00352DE8"/>
    <w:rsid w:val="00354201"/>
    <w:rsid w:val="003569ED"/>
    <w:rsid w:val="003643AE"/>
    <w:rsid w:val="003643B7"/>
    <w:rsid w:val="00366D9F"/>
    <w:rsid w:val="00373A40"/>
    <w:rsid w:val="00374F3E"/>
    <w:rsid w:val="0037506A"/>
    <w:rsid w:val="00375433"/>
    <w:rsid w:val="003814FD"/>
    <w:rsid w:val="003843DF"/>
    <w:rsid w:val="0038475D"/>
    <w:rsid w:val="00390DA4"/>
    <w:rsid w:val="003933BA"/>
    <w:rsid w:val="00393629"/>
    <w:rsid w:val="00393F51"/>
    <w:rsid w:val="003969BC"/>
    <w:rsid w:val="003A468A"/>
    <w:rsid w:val="003A675D"/>
    <w:rsid w:val="003B0B63"/>
    <w:rsid w:val="003B41D2"/>
    <w:rsid w:val="003B5884"/>
    <w:rsid w:val="003C0A98"/>
    <w:rsid w:val="003C47CB"/>
    <w:rsid w:val="003D7A86"/>
    <w:rsid w:val="003D7DF6"/>
    <w:rsid w:val="003E1DAB"/>
    <w:rsid w:val="003F0759"/>
    <w:rsid w:val="0041028C"/>
    <w:rsid w:val="00410E4F"/>
    <w:rsid w:val="00414B42"/>
    <w:rsid w:val="00417C5A"/>
    <w:rsid w:val="00426CF8"/>
    <w:rsid w:val="00430579"/>
    <w:rsid w:val="00430AB7"/>
    <w:rsid w:val="0043152F"/>
    <w:rsid w:val="004326FB"/>
    <w:rsid w:val="00433526"/>
    <w:rsid w:val="0043521C"/>
    <w:rsid w:val="004354FD"/>
    <w:rsid w:val="004463E5"/>
    <w:rsid w:val="00454E2B"/>
    <w:rsid w:val="00457277"/>
    <w:rsid w:val="004606A5"/>
    <w:rsid w:val="00460E51"/>
    <w:rsid w:val="00462238"/>
    <w:rsid w:val="0047252A"/>
    <w:rsid w:val="00473BAF"/>
    <w:rsid w:val="004777B2"/>
    <w:rsid w:val="004922A0"/>
    <w:rsid w:val="0049754C"/>
    <w:rsid w:val="004A00B5"/>
    <w:rsid w:val="004A5B0C"/>
    <w:rsid w:val="004A6A92"/>
    <w:rsid w:val="004B12D7"/>
    <w:rsid w:val="004B16CF"/>
    <w:rsid w:val="004B2846"/>
    <w:rsid w:val="004B2C65"/>
    <w:rsid w:val="004B4BE2"/>
    <w:rsid w:val="004B51FE"/>
    <w:rsid w:val="004B5F42"/>
    <w:rsid w:val="004B7829"/>
    <w:rsid w:val="004C0E2B"/>
    <w:rsid w:val="004C3010"/>
    <w:rsid w:val="004C41DC"/>
    <w:rsid w:val="004C7D54"/>
    <w:rsid w:val="004D258D"/>
    <w:rsid w:val="004D5B91"/>
    <w:rsid w:val="004D7B5C"/>
    <w:rsid w:val="004E1807"/>
    <w:rsid w:val="004E26AF"/>
    <w:rsid w:val="004E64F7"/>
    <w:rsid w:val="004F1426"/>
    <w:rsid w:val="004F14B5"/>
    <w:rsid w:val="004F5356"/>
    <w:rsid w:val="004F5B47"/>
    <w:rsid w:val="005022A5"/>
    <w:rsid w:val="00503FA2"/>
    <w:rsid w:val="00512AEA"/>
    <w:rsid w:val="0051443D"/>
    <w:rsid w:val="00517C27"/>
    <w:rsid w:val="00522ACC"/>
    <w:rsid w:val="005252F3"/>
    <w:rsid w:val="00525D68"/>
    <w:rsid w:val="00531506"/>
    <w:rsid w:val="00532664"/>
    <w:rsid w:val="00533D7A"/>
    <w:rsid w:val="00534912"/>
    <w:rsid w:val="00537F64"/>
    <w:rsid w:val="00543EC1"/>
    <w:rsid w:val="00551590"/>
    <w:rsid w:val="00552D50"/>
    <w:rsid w:val="005570A5"/>
    <w:rsid w:val="00562E0C"/>
    <w:rsid w:val="00565227"/>
    <w:rsid w:val="00572D65"/>
    <w:rsid w:val="00575D2B"/>
    <w:rsid w:val="00577990"/>
    <w:rsid w:val="005817E4"/>
    <w:rsid w:val="00592B7C"/>
    <w:rsid w:val="00593DAB"/>
    <w:rsid w:val="005A4815"/>
    <w:rsid w:val="005B2AEC"/>
    <w:rsid w:val="005C16A4"/>
    <w:rsid w:val="005C325E"/>
    <w:rsid w:val="005C3E9C"/>
    <w:rsid w:val="005D0039"/>
    <w:rsid w:val="005D0546"/>
    <w:rsid w:val="005D10DF"/>
    <w:rsid w:val="005D21EA"/>
    <w:rsid w:val="005D26D2"/>
    <w:rsid w:val="005D330D"/>
    <w:rsid w:val="005E76EC"/>
    <w:rsid w:val="005F6CC0"/>
    <w:rsid w:val="006039A6"/>
    <w:rsid w:val="00616999"/>
    <w:rsid w:val="0062108E"/>
    <w:rsid w:val="00623281"/>
    <w:rsid w:val="00626439"/>
    <w:rsid w:val="00627A68"/>
    <w:rsid w:val="00631290"/>
    <w:rsid w:val="00634FAB"/>
    <w:rsid w:val="00635772"/>
    <w:rsid w:val="00635DD5"/>
    <w:rsid w:val="006403A8"/>
    <w:rsid w:val="0064125A"/>
    <w:rsid w:val="00641665"/>
    <w:rsid w:val="00643472"/>
    <w:rsid w:val="00643D0A"/>
    <w:rsid w:val="00646E75"/>
    <w:rsid w:val="006478B9"/>
    <w:rsid w:val="0065045F"/>
    <w:rsid w:val="006665C8"/>
    <w:rsid w:val="006710AC"/>
    <w:rsid w:val="00675A85"/>
    <w:rsid w:val="00680A3A"/>
    <w:rsid w:val="00685034"/>
    <w:rsid w:val="006850A4"/>
    <w:rsid w:val="00697B97"/>
    <w:rsid w:val="006A1A81"/>
    <w:rsid w:val="006A21C9"/>
    <w:rsid w:val="006A6094"/>
    <w:rsid w:val="006B1255"/>
    <w:rsid w:val="006B37E0"/>
    <w:rsid w:val="006B4D24"/>
    <w:rsid w:val="006B739B"/>
    <w:rsid w:val="006C04C6"/>
    <w:rsid w:val="006C6119"/>
    <w:rsid w:val="006D3472"/>
    <w:rsid w:val="006D361E"/>
    <w:rsid w:val="006D4CBF"/>
    <w:rsid w:val="006D52DC"/>
    <w:rsid w:val="006E6A35"/>
    <w:rsid w:val="006F008B"/>
    <w:rsid w:val="006F19DB"/>
    <w:rsid w:val="006F6248"/>
    <w:rsid w:val="006F6EC1"/>
    <w:rsid w:val="006F7E1B"/>
    <w:rsid w:val="00710A9C"/>
    <w:rsid w:val="00710FCD"/>
    <w:rsid w:val="00711AF2"/>
    <w:rsid w:val="007162ED"/>
    <w:rsid w:val="00717D82"/>
    <w:rsid w:val="007212BC"/>
    <w:rsid w:val="00723E93"/>
    <w:rsid w:val="007252D4"/>
    <w:rsid w:val="00725851"/>
    <w:rsid w:val="007301CF"/>
    <w:rsid w:val="00732EF8"/>
    <w:rsid w:val="0074045F"/>
    <w:rsid w:val="00741BBE"/>
    <w:rsid w:val="007424E4"/>
    <w:rsid w:val="00742992"/>
    <w:rsid w:val="007462E0"/>
    <w:rsid w:val="00751334"/>
    <w:rsid w:val="00753112"/>
    <w:rsid w:val="00761E73"/>
    <w:rsid w:val="00761F86"/>
    <w:rsid w:val="00765D12"/>
    <w:rsid w:val="0078093C"/>
    <w:rsid w:val="00785491"/>
    <w:rsid w:val="007861F1"/>
    <w:rsid w:val="0079323C"/>
    <w:rsid w:val="00795595"/>
    <w:rsid w:val="007A795D"/>
    <w:rsid w:val="007B09EB"/>
    <w:rsid w:val="007B0A89"/>
    <w:rsid w:val="007B0ADE"/>
    <w:rsid w:val="007B7B3E"/>
    <w:rsid w:val="007C4F41"/>
    <w:rsid w:val="007D3E42"/>
    <w:rsid w:val="007D6255"/>
    <w:rsid w:val="007E6B14"/>
    <w:rsid w:val="007F1871"/>
    <w:rsid w:val="007F3786"/>
    <w:rsid w:val="007F6295"/>
    <w:rsid w:val="007F6DF7"/>
    <w:rsid w:val="007F75F9"/>
    <w:rsid w:val="00801191"/>
    <w:rsid w:val="008046F5"/>
    <w:rsid w:val="00805E93"/>
    <w:rsid w:val="00816F38"/>
    <w:rsid w:val="00822534"/>
    <w:rsid w:val="0083231C"/>
    <w:rsid w:val="008362F9"/>
    <w:rsid w:val="00844221"/>
    <w:rsid w:val="00844ECD"/>
    <w:rsid w:val="008511F3"/>
    <w:rsid w:val="00852383"/>
    <w:rsid w:val="00862178"/>
    <w:rsid w:val="008715BD"/>
    <w:rsid w:val="00871A3A"/>
    <w:rsid w:val="00874CA4"/>
    <w:rsid w:val="00880788"/>
    <w:rsid w:val="0088197B"/>
    <w:rsid w:val="008822EA"/>
    <w:rsid w:val="008871EE"/>
    <w:rsid w:val="00887541"/>
    <w:rsid w:val="00887A3D"/>
    <w:rsid w:val="008919AC"/>
    <w:rsid w:val="00895FE7"/>
    <w:rsid w:val="008A155D"/>
    <w:rsid w:val="008A6981"/>
    <w:rsid w:val="008A6B1A"/>
    <w:rsid w:val="008B5592"/>
    <w:rsid w:val="008B6F28"/>
    <w:rsid w:val="008B7495"/>
    <w:rsid w:val="008C3466"/>
    <w:rsid w:val="008C65A0"/>
    <w:rsid w:val="008D731B"/>
    <w:rsid w:val="008E1279"/>
    <w:rsid w:val="008E2CBA"/>
    <w:rsid w:val="008F2169"/>
    <w:rsid w:val="008F6A3B"/>
    <w:rsid w:val="00900DA8"/>
    <w:rsid w:val="00902C58"/>
    <w:rsid w:val="0090636A"/>
    <w:rsid w:val="00906C8C"/>
    <w:rsid w:val="009110E0"/>
    <w:rsid w:val="00912311"/>
    <w:rsid w:val="009128C2"/>
    <w:rsid w:val="009142E5"/>
    <w:rsid w:val="00923C86"/>
    <w:rsid w:val="00927AB4"/>
    <w:rsid w:val="009336E9"/>
    <w:rsid w:val="00937CEB"/>
    <w:rsid w:val="00937DB6"/>
    <w:rsid w:val="00940F0E"/>
    <w:rsid w:val="00947D11"/>
    <w:rsid w:val="00956FFD"/>
    <w:rsid w:val="00957A84"/>
    <w:rsid w:val="009603F8"/>
    <w:rsid w:val="009648CC"/>
    <w:rsid w:val="00970F97"/>
    <w:rsid w:val="00971E3E"/>
    <w:rsid w:val="00972DAA"/>
    <w:rsid w:val="00974759"/>
    <w:rsid w:val="00980DF3"/>
    <w:rsid w:val="00982E9D"/>
    <w:rsid w:val="00985682"/>
    <w:rsid w:val="00986ABA"/>
    <w:rsid w:val="00996326"/>
    <w:rsid w:val="009A0FA4"/>
    <w:rsid w:val="009A1B30"/>
    <w:rsid w:val="009A3666"/>
    <w:rsid w:val="009A7210"/>
    <w:rsid w:val="009C199B"/>
    <w:rsid w:val="009C2DA4"/>
    <w:rsid w:val="009C47BC"/>
    <w:rsid w:val="009D1291"/>
    <w:rsid w:val="009D23BB"/>
    <w:rsid w:val="009D32AB"/>
    <w:rsid w:val="009D5F25"/>
    <w:rsid w:val="009E0856"/>
    <w:rsid w:val="009E3DA2"/>
    <w:rsid w:val="009E562D"/>
    <w:rsid w:val="00A0115C"/>
    <w:rsid w:val="00A015EE"/>
    <w:rsid w:val="00A03370"/>
    <w:rsid w:val="00A101DA"/>
    <w:rsid w:val="00A1425B"/>
    <w:rsid w:val="00A1425D"/>
    <w:rsid w:val="00A15B99"/>
    <w:rsid w:val="00A2039C"/>
    <w:rsid w:val="00A26BB1"/>
    <w:rsid w:val="00A34C63"/>
    <w:rsid w:val="00A34E20"/>
    <w:rsid w:val="00A43AC0"/>
    <w:rsid w:val="00A447ED"/>
    <w:rsid w:val="00A44A13"/>
    <w:rsid w:val="00A46B90"/>
    <w:rsid w:val="00A46DF3"/>
    <w:rsid w:val="00A478E9"/>
    <w:rsid w:val="00A52B7A"/>
    <w:rsid w:val="00A60C72"/>
    <w:rsid w:val="00A615B3"/>
    <w:rsid w:val="00A65B3D"/>
    <w:rsid w:val="00A67A82"/>
    <w:rsid w:val="00A7269B"/>
    <w:rsid w:val="00A72F85"/>
    <w:rsid w:val="00A73014"/>
    <w:rsid w:val="00A81B63"/>
    <w:rsid w:val="00A81CD0"/>
    <w:rsid w:val="00A81D36"/>
    <w:rsid w:val="00A84BEC"/>
    <w:rsid w:val="00A85489"/>
    <w:rsid w:val="00A87C26"/>
    <w:rsid w:val="00A923D2"/>
    <w:rsid w:val="00A94F67"/>
    <w:rsid w:val="00A9543A"/>
    <w:rsid w:val="00A959DF"/>
    <w:rsid w:val="00AA3616"/>
    <w:rsid w:val="00AA543A"/>
    <w:rsid w:val="00AA7963"/>
    <w:rsid w:val="00AB0504"/>
    <w:rsid w:val="00AB23AD"/>
    <w:rsid w:val="00AB2AB1"/>
    <w:rsid w:val="00AB36A7"/>
    <w:rsid w:val="00AB6A02"/>
    <w:rsid w:val="00AB6E38"/>
    <w:rsid w:val="00AC0577"/>
    <w:rsid w:val="00AC306A"/>
    <w:rsid w:val="00AC4519"/>
    <w:rsid w:val="00AC56DC"/>
    <w:rsid w:val="00AC7E6A"/>
    <w:rsid w:val="00AD4CFF"/>
    <w:rsid w:val="00AE0538"/>
    <w:rsid w:val="00AE13B7"/>
    <w:rsid w:val="00AE20D1"/>
    <w:rsid w:val="00AF12EB"/>
    <w:rsid w:val="00AF4D28"/>
    <w:rsid w:val="00AF73BD"/>
    <w:rsid w:val="00B0047B"/>
    <w:rsid w:val="00B00A47"/>
    <w:rsid w:val="00B01A71"/>
    <w:rsid w:val="00B05331"/>
    <w:rsid w:val="00B06E34"/>
    <w:rsid w:val="00B07094"/>
    <w:rsid w:val="00B07488"/>
    <w:rsid w:val="00B13C74"/>
    <w:rsid w:val="00B1580E"/>
    <w:rsid w:val="00B15CFD"/>
    <w:rsid w:val="00B1650B"/>
    <w:rsid w:val="00B20ABB"/>
    <w:rsid w:val="00B20F0D"/>
    <w:rsid w:val="00B22A7F"/>
    <w:rsid w:val="00B255A9"/>
    <w:rsid w:val="00B327B0"/>
    <w:rsid w:val="00B34317"/>
    <w:rsid w:val="00B42CC5"/>
    <w:rsid w:val="00B435E0"/>
    <w:rsid w:val="00B4461B"/>
    <w:rsid w:val="00B516EA"/>
    <w:rsid w:val="00B60432"/>
    <w:rsid w:val="00B62342"/>
    <w:rsid w:val="00B63B32"/>
    <w:rsid w:val="00B86234"/>
    <w:rsid w:val="00B90295"/>
    <w:rsid w:val="00B9076D"/>
    <w:rsid w:val="00BA581A"/>
    <w:rsid w:val="00BB0A10"/>
    <w:rsid w:val="00BB393A"/>
    <w:rsid w:val="00BC1671"/>
    <w:rsid w:val="00BC2238"/>
    <w:rsid w:val="00BC6AB4"/>
    <w:rsid w:val="00BD2CC1"/>
    <w:rsid w:val="00BD361C"/>
    <w:rsid w:val="00BD5EE2"/>
    <w:rsid w:val="00BE06F5"/>
    <w:rsid w:val="00BF11F0"/>
    <w:rsid w:val="00BF4CEE"/>
    <w:rsid w:val="00BF6235"/>
    <w:rsid w:val="00C06F4D"/>
    <w:rsid w:val="00C0746B"/>
    <w:rsid w:val="00C12A9B"/>
    <w:rsid w:val="00C130B5"/>
    <w:rsid w:val="00C13278"/>
    <w:rsid w:val="00C14EE7"/>
    <w:rsid w:val="00C160CC"/>
    <w:rsid w:val="00C24AC2"/>
    <w:rsid w:val="00C275CD"/>
    <w:rsid w:val="00C3243A"/>
    <w:rsid w:val="00C36748"/>
    <w:rsid w:val="00C5201F"/>
    <w:rsid w:val="00C52E41"/>
    <w:rsid w:val="00C537B7"/>
    <w:rsid w:val="00C54ECA"/>
    <w:rsid w:val="00C567AD"/>
    <w:rsid w:val="00C60352"/>
    <w:rsid w:val="00C6234E"/>
    <w:rsid w:val="00C64B98"/>
    <w:rsid w:val="00C64F6F"/>
    <w:rsid w:val="00C73E26"/>
    <w:rsid w:val="00C750C3"/>
    <w:rsid w:val="00C76C88"/>
    <w:rsid w:val="00C76EC8"/>
    <w:rsid w:val="00C802E7"/>
    <w:rsid w:val="00C9460E"/>
    <w:rsid w:val="00C950CA"/>
    <w:rsid w:val="00C952FA"/>
    <w:rsid w:val="00CA2F7A"/>
    <w:rsid w:val="00CA376E"/>
    <w:rsid w:val="00CA5DA6"/>
    <w:rsid w:val="00CB3F37"/>
    <w:rsid w:val="00CC3F13"/>
    <w:rsid w:val="00CC5EC2"/>
    <w:rsid w:val="00CC7A81"/>
    <w:rsid w:val="00CD040D"/>
    <w:rsid w:val="00CD1FC2"/>
    <w:rsid w:val="00CD200D"/>
    <w:rsid w:val="00CE34E8"/>
    <w:rsid w:val="00CE5426"/>
    <w:rsid w:val="00CE6D6A"/>
    <w:rsid w:val="00CF0598"/>
    <w:rsid w:val="00CF61C6"/>
    <w:rsid w:val="00CF6636"/>
    <w:rsid w:val="00D04536"/>
    <w:rsid w:val="00D04AA4"/>
    <w:rsid w:val="00D07177"/>
    <w:rsid w:val="00D0745E"/>
    <w:rsid w:val="00D07CDB"/>
    <w:rsid w:val="00D103A6"/>
    <w:rsid w:val="00D10E1F"/>
    <w:rsid w:val="00D1240B"/>
    <w:rsid w:val="00D1363B"/>
    <w:rsid w:val="00D13D7C"/>
    <w:rsid w:val="00D17620"/>
    <w:rsid w:val="00D251C1"/>
    <w:rsid w:val="00D35BC0"/>
    <w:rsid w:val="00D360D9"/>
    <w:rsid w:val="00D456B2"/>
    <w:rsid w:val="00D47D67"/>
    <w:rsid w:val="00D52851"/>
    <w:rsid w:val="00D54EB5"/>
    <w:rsid w:val="00D55D07"/>
    <w:rsid w:val="00D602EB"/>
    <w:rsid w:val="00D62929"/>
    <w:rsid w:val="00D74EA5"/>
    <w:rsid w:val="00D771FA"/>
    <w:rsid w:val="00D83DDB"/>
    <w:rsid w:val="00D95458"/>
    <w:rsid w:val="00D957A7"/>
    <w:rsid w:val="00DA4F12"/>
    <w:rsid w:val="00DB0C49"/>
    <w:rsid w:val="00DB4329"/>
    <w:rsid w:val="00DB79FC"/>
    <w:rsid w:val="00DC11A2"/>
    <w:rsid w:val="00DC69DE"/>
    <w:rsid w:val="00DD58F8"/>
    <w:rsid w:val="00DD5ADC"/>
    <w:rsid w:val="00DD65F1"/>
    <w:rsid w:val="00DD79E3"/>
    <w:rsid w:val="00DE0488"/>
    <w:rsid w:val="00DE236A"/>
    <w:rsid w:val="00DE2B04"/>
    <w:rsid w:val="00DE3314"/>
    <w:rsid w:val="00DE36ED"/>
    <w:rsid w:val="00DE7969"/>
    <w:rsid w:val="00DF1CE3"/>
    <w:rsid w:val="00DF35CD"/>
    <w:rsid w:val="00DF3FBA"/>
    <w:rsid w:val="00DF4527"/>
    <w:rsid w:val="00DF4E9A"/>
    <w:rsid w:val="00DF71BB"/>
    <w:rsid w:val="00E02AA2"/>
    <w:rsid w:val="00E10C5D"/>
    <w:rsid w:val="00E13194"/>
    <w:rsid w:val="00E14864"/>
    <w:rsid w:val="00E16FBE"/>
    <w:rsid w:val="00E20B9C"/>
    <w:rsid w:val="00E26465"/>
    <w:rsid w:val="00E30E61"/>
    <w:rsid w:val="00E31BB6"/>
    <w:rsid w:val="00E31D03"/>
    <w:rsid w:val="00E33A22"/>
    <w:rsid w:val="00E33D53"/>
    <w:rsid w:val="00E3766C"/>
    <w:rsid w:val="00E40C4E"/>
    <w:rsid w:val="00E425D1"/>
    <w:rsid w:val="00E466D5"/>
    <w:rsid w:val="00E53EAE"/>
    <w:rsid w:val="00E5466A"/>
    <w:rsid w:val="00E55DFF"/>
    <w:rsid w:val="00E56BBB"/>
    <w:rsid w:val="00E72B81"/>
    <w:rsid w:val="00E73C4E"/>
    <w:rsid w:val="00E76D34"/>
    <w:rsid w:val="00E81714"/>
    <w:rsid w:val="00E84B6F"/>
    <w:rsid w:val="00E916B6"/>
    <w:rsid w:val="00E91AFA"/>
    <w:rsid w:val="00E975E2"/>
    <w:rsid w:val="00EA0459"/>
    <w:rsid w:val="00EA46B9"/>
    <w:rsid w:val="00EB11B0"/>
    <w:rsid w:val="00EB43FD"/>
    <w:rsid w:val="00EB5671"/>
    <w:rsid w:val="00EB5B2B"/>
    <w:rsid w:val="00EC078D"/>
    <w:rsid w:val="00EC5D1A"/>
    <w:rsid w:val="00EC7108"/>
    <w:rsid w:val="00ED0216"/>
    <w:rsid w:val="00ED0BD9"/>
    <w:rsid w:val="00ED333B"/>
    <w:rsid w:val="00ED368C"/>
    <w:rsid w:val="00ED3984"/>
    <w:rsid w:val="00ED4EC2"/>
    <w:rsid w:val="00ED6729"/>
    <w:rsid w:val="00EE268E"/>
    <w:rsid w:val="00EE5A33"/>
    <w:rsid w:val="00EE5F93"/>
    <w:rsid w:val="00EF0575"/>
    <w:rsid w:val="00EF49C0"/>
    <w:rsid w:val="00F01694"/>
    <w:rsid w:val="00F07029"/>
    <w:rsid w:val="00F07046"/>
    <w:rsid w:val="00F1093E"/>
    <w:rsid w:val="00F1203D"/>
    <w:rsid w:val="00F135D1"/>
    <w:rsid w:val="00F14309"/>
    <w:rsid w:val="00F20922"/>
    <w:rsid w:val="00F2229E"/>
    <w:rsid w:val="00F23E1F"/>
    <w:rsid w:val="00F24338"/>
    <w:rsid w:val="00F32A26"/>
    <w:rsid w:val="00F33E20"/>
    <w:rsid w:val="00F345E0"/>
    <w:rsid w:val="00F3630A"/>
    <w:rsid w:val="00F403F9"/>
    <w:rsid w:val="00F404AC"/>
    <w:rsid w:val="00F479A1"/>
    <w:rsid w:val="00F60B45"/>
    <w:rsid w:val="00F61067"/>
    <w:rsid w:val="00F61203"/>
    <w:rsid w:val="00F61F4D"/>
    <w:rsid w:val="00F62AA2"/>
    <w:rsid w:val="00F64CAE"/>
    <w:rsid w:val="00F66B82"/>
    <w:rsid w:val="00F71FCC"/>
    <w:rsid w:val="00F72118"/>
    <w:rsid w:val="00F76746"/>
    <w:rsid w:val="00F767CE"/>
    <w:rsid w:val="00F80960"/>
    <w:rsid w:val="00F82DF3"/>
    <w:rsid w:val="00F8782D"/>
    <w:rsid w:val="00F93E9F"/>
    <w:rsid w:val="00FA1A03"/>
    <w:rsid w:val="00FA2550"/>
    <w:rsid w:val="00FA3471"/>
    <w:rsid w:val="00FA627E"/>
    <w:rsid w:val="00FA6E8F"/>
    <w:rsid w:val="00FB2CB5"/>
    <w:rsid w:val="00FB3248"/>
    <w:rsid w:val="00FB33F0"/>
    <w:rsid w:val="00FB5A80"/>
    <w:rsid w:val="00FC270E"/>
    <w:rsid w:val="00FD3722"/>
    <w:rsid w:val="00FD42CB"/>
    <w:rsid w:val="00FD6DC1"/>
    <w:rsid w:val="00FF131B"/>
    <w:rsid w:val="00FF4812"/>
    <w:rsid w:val="00FF6754"/>
    <w:rsid w:val="04F17682"/>
    <w:rsid w:val="065DF619"/>
    <w:rsid w:val="0724034F"/>
    <w:rsid w:val="07DD9D50"/>
    <w:rsid w:val="103D4055"/>
    <w:rsid w:val="124C0595"/>
    <w:rsid w:val="1336AF52"/>
    <w:rsid w:val="17DD97FA"/>
    <w:rsid w:val="1998BB2A"/>
    <w:rsid w:val="1D332446"/>
    <w:rsid w:val="1F5A1833"/>
    <w:rsid w:val="20C02748"/>
    <w:rsid w:val="21519C6B"/>
    <w:rsid w:val="226DE7BE"/>
    <w:rsid w:val="26568B50"/>
    <w:rsid w:val="2A4F750B"/>
    <w:rsid w:val="2AC911E0"/>
    <w:rsid w:val="2B1F31F4"/>
    <w:rsid w:val="2D664BFC"/>
    <w:rsid w:val="2E1B0292"/>
    <w:rsid w:val="2E220536"/>
    <w:rsid w:val="2F675215"/>
    <w:rsid w:val="2FEBC8D6"/>
    <w:rsid w:val="3B88FEA5"/>
    <w:rsid w:val="3C298E2D"/>
    <w:rsid w:val="3F3C09A5"/>
    <w:rsid w:val="3F4EEE81"/>
    <w:rsid w:val="3F7833F1"/>
    <w:rsid w:val="3FE58194"/>
    <w:rsid w:val="40A3AF8C"/>
    <w:rsid w:val="40F669D0"/>
    <w:rsid w:val="4576AD3A"/>
    <w:rsid w:val="45C7C278"/>
    <w:rsid w:val="45F9A177"/>
    <w:rsid w:val="49F359DB"/>
    <w:rsid w:val="4AB43FA9"/>
    <w:rsid w:val="4B638E62"/>
    <w:rsid w:val="506AFC41"/>
    <w:rsid w:val="510E5CC2"/>
    <w:rsid w:val="51659898"/>
    <w:rsid w:val="530C26C0"/>
    <w:rsid w:val="53B30196"/>
    <w:rsid w:val="5464BB7C"/>
    <w:rsid w:val="563435E7"/>
    <w:rsid w:val="58DAF8E5"/>
    <w:rsid w:val="5D8B6535"/>
    <w:rsid w:val="603D9DC8"/>
    <w:rsid w:val="64006B75"/>
    <w:rsid w:val="64270AA8"/>
    <w:rsid w:val="697678DE"/>
    <w:rsid w:val="6E683C62"/>
    <w:rsid w:val="701835BF"/>
    <w:rsid w:val="729D675D"/>
    <w:rsid w:val="74F13EDB"/>
    <w:rsid w:val="74FFA023"/>
    <w:rsid w:val="78CE004E"/>
    <w:rsid w:val="79AECC9A"/>
    <w:rsid w:val="79D958E4"/>
    <w:rsid w:val="7DC7066A"/>
    <w:rsid w:val="7EF3FB9C"/>
    <w:rsid w:val="7F5977F2"/>
    <w:rsid w:val="7F707D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084615B5-EAF8-4C70-A361-DB71DEC4C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86AED"/>
    <w:pPr>
      <w:keepNext/>
      <w:keepLines/>
      <w:shd w:val="clear" w:color="auto" w:fill="FFECB7"/>
      <w:spacing w:after="0" w:line="240" w:lineRule="auto"/>
      <w:outlineLvl w:val="0"/>
    </w:pPr>
    <w:rPr>
      <w:rFonts w:ascii="Arial Bold" w:eastAsiaTheme="majorEastAsia" w:hAnsi="Arial Bold" w:cstheme="majorBidi"/>
      <w:b/>
      <w:smallCaps/>
      <w:color w:val="000000" w:themeColor="text1"/>
      <w:sz w:val="24"/>
      <w:szCs w:val="32"/>
    </w:rPr>
  </w:style>
  <w:style w:type="paragraph" w:styleId="Heading2">
    <w:name w:val="heading 2"/>
    <w:basedOn w:val="Normal"/>
    <w:next w:val="Normal"/>
    <w:link w:val="Heading2Char"/>
    <w:uiPriority w:val="9"/>
    <w:unhideWhenUsed/>
    <w:qFormat/>
    <w:rsid w:val="007F187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F187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B2CB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1871"/>
    <w:pPr>
      <w:ind w:left="720"/>
      <w:contextualSpacing/>
    </w:pPr>
  </w:style>
  <w:style w:type="character" w:customStyle="1" w:styleId="Heading1Char">
    <w:name w:val="Heading 1 Char"/>
    <w:basedOn w:val="DefaultParagraphFont"/>
    <w:link w:val="Heading1"/>
    <w:uiPriority w:val="9"/>
    <w:rsid w:val="00186AED"/>
    <w:rPr>
      <w:rFonts w:ascii="Arial Bold" w:eastAsiaTheme="majorEastAsia" w:hAnsi="Arial Bold" w:cstheme="majorBidi"/>
      <w:b/>
      <w:smallCaps/>
      <w:color w:val="000000" w:themeColor="text1"/>
      <w:sz w:val="24"/>
      <w:szCs w:val="32"/>
      <w:shd w:val="clear" w:color="auto" w:fill="FFECB7"/>
    </w:rPr>
  </w:style>
  <w:style w:type="character" w:customStyle="1" w:styleId="Heading2Char">
    <w:name w:val="Heading 2 Char"/>
    <w:basedOn w:val="DefaultParagraphFont"/>
    <w:link w:val="Heading2"/>
    <w:uiPriority w:val="9"/>
    <w:rsid w:val="007F187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7F1871"/>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AB0504"/>
    <w:pPr>
      <w:spacing w:after="200" w:line="240" w:lineRule="auto"/>
    </w:pPr>
    <w:rPr>
      <w:i/>
      <w:iCs/>
      <w:color w:val="44546A" w:themeColor="text2"/>
      <w:sz w:val="18"/>
      <w:szCs w:val="18"/>
    </w:rPr>
  </w:style>
  <w:style w:type="character" w:styleId="Hyperlink">
    <w:name w:val="Hyperlink"/>
    <w:basedOn w:val="DefaultParagraphFont"/>
    <w:uiPriority w:val="99"/>
    <w:unhideWhenUsed/>
    <w:rsid w:val="00F64CAE"/>
    <w:rPr>
      <w:color w:val="0563C1" w:themeColor="hyperlink"/>
      <w:u w:val="single"/>
    </w:rPr>
  </w:style>
  <w:style w:type="table" w:styleId="TableGrid">
    <w:name w:val="Table Grid"/>
    <w:basedOn w:val="TableNormal"/>
    <w:uiPriority w:val="39"/>
    <w:rsid w:val="00106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06B59"/>
    <w:pPr>
      <w:outlineLvl w:val="9"/>
    </w:pPr>
    <w:rPr>
      <w:b w:val="0"/>
      <w:color w:val="2E74B5" w:themeColor="accent1" w:themeShade="BF"/>
    </w:rPr>
  </w:style>
  <w:style w:type="paragraph" w:styleId="BalloonText">
    <w:name w:val="Balloon Text"/>
    <w:basedOn w:val="Normal"/>
    <w:link w:val="BalloonTextChar"/>
    <w:uiPriority w:val="99"/>
    <w:semiHidden/>
    <w:unhideWhenUsed/>
    <w:rsid w:val="00C275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75CD"/>
    <w:rPr>
      <w:rFonts w:ascii="Tahoma" w:hAnsi="Tahoma" w:cs="Tahoma"/>
      <w:sz w:val="16"/>
      <w:szCs w:val="16"/>
    </w:rPr>
  </w:style>
  <w:style w:type="character" w:styleId="CommentReference">
    <w:name w:val="annotation reference"/>
    <w:basedOn w:val="DefaultParagraphFont"/>
    <w:uiPriority w:val="99"/>
    <w:semiHidden/>
    <w:unhideWhenUsed/>
    <w:rsid w:val="00C275CD"/>
    <w:rPr>
      <w:sz w:val="16"/>
      <w:szCs w:val="16"/>
    </w:rPr>
  </w:style>
  <w:style w:type="paragraph" w:styleId="CommentText">
    <w:name w:val="annotation text"/>
    <w:basedOn w:val="Normal"/>
    <w:link w:val="CommentTextChar"/>
    <w:uiPriority w:val="99"/>
    <w:unhideWhenUsed/>
    <w:rsid w:val="00C275CD"/>
    <w:pPr>
      <w:spacing w:line="240" w:lineRule="auto"/>
    </w:pPr>
    <w:rPr>
      <w:sz w:val="20"/>
      <w:szCs w:val="20"/>
    </w:rPr>
  </w:style>
  <w:style w:type="character" w:customStyle="1" w:styleId="CommentTextChar">
    <w:name w:val="Comment Text Char"/>
    <w:basedOn w:val="DefaultParagraphFont"/>
    <w:link w:val="CommentText"/>
    <w:uiPriority w:val="99"/>
    <w:rsid w:val="00C275CD"/>
    <w:rPr>
      <w:sz w:val="20"/>
      <w:szCs w:val="20"/>
    </w:rPr>
  </w:style>
  <w:style w:type="paragraph" w:styleId="CommentSubject">
    <w:name w:val="annotation subject"/>
    <w:basedOn w:val="CommentText"/>
    <w:next w:val="CommentText"/>
    <w:link w:val="CommentSubjectChar"/>
    <w:uiPriority w:val="99"/>
    <w:semiHidden/>
    <w:unhideWhenUsed/>
    <w:rsid w:val="00C275CD"/>
    <w:rPr>
      <w:b/>
      <w:bCs/>
    </w:rPr>
  </w:style>
  <w:style w:type="character" w:customStyle="1" w:styleId="CommentSubjectChar">
    <w:name w:val="Comment Subject Char"/>
    <w:basedOn w:val="CommentTextChar"/>
    <w:link w:val="CommentSubject"/>
    <w:uiPriority w:val="99"/>
    <w:semiHidden/>
    <w:rsid w:val="00C275CD"/>
    <w:rPr>
      <w:b/>
      <w:bCs/>
      <w:sz w:val="20"/>
      <w:szCs w:val="20"/>
    </w:rPr>
  </w:style>
  <w:style w:type="paragraph" w:styleId="TOC1">
    <w:name w:val="toc 1"/>
    <w:aliases w:val="TOC"/>
    <w:basedOn w:val="Normal"/>
    <w:next w:val="Normal"/>
    <w:autoRedefine/>
    <w:uiPriority w:val="39"/>
    <w:unhideWhenUsed/>
    <w:rsid w:val="00E3766C"/>
    <w:pPr>
      <w:tabs>
        <w:tab w:val="left" w:pos="450"/>
        <w:tab w:val="right" w:leader="dot" w:pos="9350"/>
      </w:tabs>
      <w:spacing w:after="240"/>
    </w:pPr>
  </w:style>
  <w:style w:type="paragraph" w:styleId="Header">
    <w:name w:val="header"/>
    <w:basedOn w:val="Normal"/>
    <w:link w:val="HeaderChar"/>
    <w:uiPriority w:val="99"/>
    <w:unhideWhenUsed/>
    <w:rsid w:val="005E76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76EC"/>
  </w:style>
  <w:style w:type="paragraph" w:styleId="Footer">
    <w:name w:val="footer"/>
    <w:basedOn w:val="Normal"/>
    <w:link w:val="FooterChar"/>
    <w:uiPriority w:val="99"/>
    <w:unhideWhenUsed/>
    <w:rsid w:val="005E76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76EC"/>
  </w:style>
  <w:style w:type="paragraph" w:styleId="Revision">
    <w:name w:val="Revision"/>
    <w:hidden/>
    <w:uiPriority w:val="99"/>
    <w:semiHidden/>
    <w:rsid w:val="001B6E20"/>
    <w:pPr>
      <w:spacing w:after="0" w:line="240" w:lineRule="auto"/>
    </w:pPr>
  </w:style>
  <w:style w:type="paragraph" w:styleId="FootnoteText">
    <w:name w:val="footnote text"/>
    <w:basedOn w:val="Normal"/>
    <w:link w:val="FootnoteTextChar"/>
    <w:uiPriority w:val="99"/>
    <w:semiHidden/>
    <w:unhideWhenUsed/>
    <w:rsid w:val="00BB393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393A"/>
    <w:rPr>
      <w:sz w:val="20"/>
      <w:szCs w:val="20"/>
    </w:rPr>
  </w:style>
  <w:style w:type="character" w:styleId="FootnoteReference">
    <w:name w:val="footnote reference"/>
    <w:basedOn w:val="DefaultParagraphFont"/>
    <w:uiPriority w:val="99"/>
    <w:semiHidden/>
    <w:unhideWhenUsed/>
    <w:rsid w:val="00BB393A"/>
    <w:rPr>
      <w:vertAlign w:val="superscript"/>
    </w:rPr>
  </w:style>
  <w:style w:type="character" w:styleId="FollowedHyperlink">
    <w:name w:val="FollowedHyperlink"/>
    <w:basedOn w:val="DefaultParagraphFont"/>
    <w:uiPriority w:val="99"/>
    <w:semiHidden/>
    <w:unhideWhenUsed/>
    <w:rsid w:val="00D360D9"/>
    <w:rPr>
      <w:color w:val="954F72" w:themeColor="followedHyperlink"/>
      <w:u w:val="single"/>
    </w:rPr>
  </w:style>
  <w:style w:type="character" w:customStyle="1" w:styleId="tx">
    <w:name w:val="tx"/>
    <w:basedOn w:val="DefaultParagraphFont"/>
    <w:rsid w:val="00AA3616"/>
  </w:style>
  <w:style w:type="character" w:customStyle="1" w:styleId="Heading4Char">
    <w:name w:val="Heading 4 Char"/>
    <w:basedOn w:val="DefaultParagraphFont"/>
    <w:link w:val="Heading4"/>
    <w:uiPriority w:val="9"/>
    <w:semiHidden/>
    <w:rsid w:val="00FB2CB5"/>
    <w:rPr>
      <w:rFonts w:asciiTheme="majorHAnsi" w:eastAsiaTheme="majorEastAsia" w:hAnsiTheme="majorHAnsi" w:cstheme="majorBidi"/>
      <w:i/>
      <w:iCs/>
      <w:color w:val="2E74B5" w:themeColor="accent1" w:themeShade="BF"/>
    </w:rPr>
  </w:style>
  <w:style w:type="paragraph" w:styleId="NormalWeb">
    <w:name w:val="Normal (Web)"/>
    <w:basedOn w:val="Normal"/>
    <w:uiPriority w:val="99"/>
    <w:semiHidden/>
    <w:unhideWhenUsed/>
    <w:rsid w:val="00FB2CB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ctionHeadingUnnumbered">
    <w:name w:val="Section Heading Unnumbered"/>
    <w:basedOn w:val="Normal"/>
    <w:link w:val="SectionHeadingUnnumberedChar"/>
    <w:qFormat/>
    <w:rsid w:val="00D83DDB"/>
    <w:pPr>
      <w:shd w:val="clear" w:color="auto" w:fill="FFECB7"/>
      <w:spacing w:after="0" w:line="240" w:lineRule="auto"/>
    </w:pPr>
    <w:rPr>
      <w:rFonts w:ascii="Arial" w:eastAsia="Cambria" w:hAnsi="Arial" w:cs="Times New Roman"/>
      <w:b/>
      <w:bCs/>
      <w:smallCaps/>
      <w:sz w:val="24"/>
      <w:szCs w:val="24"/>
      <w:lang w:val="x-none" w:eastAsia="ja-JP"/>
    </w:rPr>
  </w:style>
  <w:style w:type="character" w:customStyle="1" w:styleId="SectionHeadingUnnumberedChar">
    <w:name w:val="Section Heading Unnumbered Char"/>
    <w:basedOn w:val="DefaultParagraphFont"/>
    <w:link w:val="SectionHeadingUnnumbered"/>
    <w:rsid w:val="00D83DDB"/>
    <w:rPr>
      <w:rFonts w:ascii="Arial" w:eastAsia="Cambria" w:hAnsi="Arial" w:cs="Times New Roman"/>
      <w:b/>
      <w:bCs/>
      <w:smallCaps/>
      <w:sz w:val="24"/>
      <w:szCs w:val="24"/>
      <w:shd w:val="clear" w:color="auto" w:fill="FFECB7"/>
      <w:lang w:val="x-none" w:eastAsia="ja-JP"/>
    </w:rPr>
  </w:style>
  <w:style w:type="paragraph" w:styleId="TOC2">
    <w:name w:val="toc 2"/>
    <w:basedOn w:val="Normal"/>
    <w:next w:val="Normal"/>
    <w:autoRedefine/>
    <w:uiPriority w:val="39"/>
    <w:unhideWhenUsed/>
    <w:rsid w:val="00D04AA4"/>
    <w:pPr>
      <w:spacing w:after="100"/>
      <w:ind w:left="220"/>
    </w:pPr>
    <w:rPr>
      <w:rFonts w:eastAsiaTheme="minorEastAsia" w:cs="Times New Roman"/>
    </w:rPr>
  </w:style>
  <w:style w:type="paragraph" w:styleId="TOC3">
    <w:name w:val="toc 3"/>
    <w:basedOn w:val="Normal"/>
    <w:next w:val="Normal"/>
    <w:autoRedefine/>
    <w:uiPriority w:val="39"/>
    <w:unhideWhenUsed/>
    <w:rsid w:val="00D04AA4"/>
    <w:pPr>
      <w:spacing w:after="100"/>
      <w:ind w:left="440"/>
    </w:pPr>
    <w:rPr>
      <w:rFonts w:eastAsiaTheme="minorEastAsia" w:cs="Times New Roman"/>
    </w:rPr>
  </w:style>
  <w:style w:type="paragraph" w:customStyle="1" w:styleId="Style1">
    <w:name w:val="Style1"/>
    <w:basedOn w:val="SectionHeadingUnnumbered"/>
    <w:link w:val="Style1Char"/>
    <w:qFormat/>
    <w:rsid w:val="00186AED"/>
    <w:pPr>
      <w:numPr>
        <w:numId w:val="3"/>
      </w:numPr>
      <w:ind w:left="360" w:hanging="360"/>
    </w:pPr>
  </w:style>
  <w:style w:type="character" w:styleId="Strong">
    <w:name w:val="Strong"/>
    <w:basedOn w:val="DefaultParagraphFont"/>
    <w:uiPriority w:val="22"/>
    <w:qFormat/>
    <w:rsid w:val="00186AED"/>
    <w:rPr>
      <w:b/>
      <w:bCs/>
    </w:rPr>
  </w:style>
  <w:style w:type="character" w:customStyle="1" w:styleId="Style1Char">
    <w:name w:val="Style1 Char"/>
    <w:basedOn w:val="SectionHeadingUnnumberedChar"/>
    <w:link w:val="Style1"/>
    <w:rsid w:val="00186AED"/>
    <w:rPr>
      <w:rFonts w:ascii="Arial" w:eastAsia="Cambria" w:hAnsi="Arial" w:cs="Times New Roman"/>
      <w:b/>
      <w:bCs/>
      <w:smallCaps/>
      <w:sz w:val="24"/>
      <w:szCs w:val="24"/>
      <w:shd w:val="clear" w:color="auto" w:fill="FFECB7"/>
      <w:lang w:val="x-none" w:eastAsia="ja-JP"/>
    </w:rPr>
  </w:style>
  <w:style w:type="paragraph" w:customStyle="1" w:styleId="bullet1">
    <w:name w:val="bullet 1"/>
    <w:basedOn w:val="Normal"/>
    <w:link w:val="bullet1Char"/>
    <w:rsid w:val="00CF6636"/>
    <w:pPr>
      <w:numPr>
        <w:numId w:val="5"/>
      </w:numPr>
      <w:spacing w:after="120" w:line="240" w:lineRule="auto"/>
    </w:pPr>
    <w:rPr>
      <w:rFonts w:ascii="Arial" w:eastAsia="Times New Roman" w:hAnsi="Arial" w:cs="Arial"/>
    </w:rPr>
  </w:style>
  <w:style w:type="paragraph" w:customStyle="1" w:styleId="bullet2">
    <w:name w:val="bullet 2"/>
    <w:basedOn w:val="Normal"/>
    <w:link w:val="bullet2Char"/>
    <w:rsid w:val="00CF6636"/>
    <w:pPr>
      <w:numPr>
        <w:ilvl w:val="2"/>
        <w:numId w:val="5"/>
      </w:numPr>
      <w:spacing w:after="120" w:line="240" w:lineRule="auto"/>
    </w:pPr>
    <w:rPr>
      <w:rFonts w:ascii="Arial" w:eastAsia="Times New Roman" w:hAnsi="Arial" w:cs="Arial"/>
    </w:rPr>
  </w:style>
  <w:style w:type="paragraph" w:customStyle="1" w:styleId="bullet3">
    <w:name w:val="bullet 3"/>
    <w:basedOn w:val="Normal"/>
    <w:rsid w:val="00CF6636"/>
    <w:pPr>
      <w:numPr>
        <w:ilvl w:val="4"/>
        <w:numId w:val="5"/>
      </w:numPr>
      <w:spacing w:after="120" w:line="240" w:lineRule="auto"/>
    </w:pPr>
    <w:rPr>
      <w:rFonts w:ascii="Arial" w:eastAsia="Times New Roman" w:hAnsi="Arial" w:cs="Arial"/>
    </w:rPr>
  </w:style>
  <w:style w:type="paragraph" w:customStyle="1" w:styleId="bulletindent1">
    <w:name w:val="bullet indent 1"/>
    <w:basedOn w:val="bullet1"/>
    <w:rsid w:val="00CF6636"/>
    <w:pPr>
      <w:numPr>
        <w:ilvl w:val="1"/>
      </w:numPr>
      <w:tabs>
        <w:tab w:val="num" w:pos="360"/>
      </w:tabs>
      <w:ind w:left="1440" w:hanging="360"/>
    </w:pPr>
  </w:style>
  <w:style w:type="paragraph" w:customStyle="1" w:styleId="bullet4">
    <w:name w:val="bullet 4"/>
    <w:basedOn w:val="Normal"/>
    <w:rsid w:val="00CF6636"/>
    <w:pPr>
      <w:numPr>
        <w:ilvl w:val="6"/>
        <w:numId w:val="5"/>
      </w:numPr>
      <w:tabs>
        <w:tab w:val="clear" w:pos="1800"/>
        <w:tab w:val="num" w:pos="2178"/>
      </w:tabs>
      <w:spacing w:after="120" w:line="240" w:lineRule="auto"/>
      <w:ind w:left="2178"/>
    </w:pPr>
    <w:rPr>
      <w:rFonts w:ascii="Arial" w:eastAsia="Times New Roman" w:hAnsi="Arial" w:cs="Arial"/>
    </w:rPr>
  </w:style>
  <w:style w:type="paragraph" w:customStyle="1" w:styleId="bulletindent2">
    <w:name w:val="bullet indent 2"/>
    <w:basedOn w:val="bullet2"/>
    <w:rsid w:val="00CF6636"/>
    <w:pPr>
      <w:numPr>
        <w:ilvl w:val="3"/>
      </w:numPr>
    </w:pPr>
  </w:style>
  <w:style w:type="paragraph" w:customStyle="1" w:styleId="bulletindent3">
    <w:name w:val="bullet indent 3"/>
    <w:basedOn w:val="bullet3"/>
    <w:rsid w:val="00CF6636"/>
    <w:pPr>
      <w:numPr>
        <w:ilvl w:val="5"/>
      </w:numPr>
    </w:pPr>
  </w:style>
  <w:style w:type="paragraph" w:customStyle="1" w:styleId="bulletindent4">
    <w:name w:val="bullet indent 4"/>
    <w:basedOn w:val="bullet4"/>
    <w:rsid w:val="00CF6636"/>
    <w:pPr>
      <w:numPr>
        <w:ilvl w:val="7"/>
      </w:numPr>
    </w:pPr>
  </w:style>
  <w:style w:type="paragraph" w:customStyle="1" w:styleId="bullet5">
    <w:name w:val="bullet 5"/>
    <w:basedOn w:val="Normal"/>
    <w:rsid w:val="00CF6636"/>
    <w:pPr>
      <w:numPr>
        <w:ilvl w:val="8"/>
        <w:numId w:val="5"/>
      </w:numPr>
      <w:spacing w:after="120" w:line="240" w:lineRule="auto"/>
    </w:pPr>
    <w:rPr>
      <w:rFonts w:ascii="Arial" w:eastAsia="Times New Roman" w:hAnsi="Arial" w:cs="Arial"/>
    </w:rPr>
  </w:style>
  <w:style w:type="numbering" w:customStyle="1" w:styleId="Bullets">
    <w:name w:val="Bullets"/>
    <w:basedOn w:val="NoList"/>
    <w:rsid w:val="00CF6636"/>
    <w:pPr>
      <w:numPr>
        <w:numId w:val="5"/>
      </w:numPr>
    </w:pPr>
  </w:style>
  <w:style w:type="character" w:customStyle="1" w:styleId="bullet1Char">
    <w:name w:val="bullet 1 Char"/>
    <w:basedOn w:val="DefaultParagraphFont"/>
    <w:link w:val="bullet1"/>
    <w:rsid w:val="00CF6636"/>
    <w:rPr>
      <w:rFonts w:ascii="Arial" w:eastAsia="Times New Roman" w:hAnsi="Arial" w:cs="Arial"/>
    </w:rPr>
  </w:style>
  <w:style w:type="character" w:customStyle="1" w:styleId="bullet2Char">
    <w:name w:val="bullet 2 Char"/>
    <w:basedOn w:val="DefaultParagraphFont"/>
    <w:link w:val="bullet2"/>
    <w:rsid w:val="00CF6636"/>
    <w:rPr>
      <w:rFonts w:ascii="Arial" w:eastAsia="Times New Roman" w:hAnsi="Arial" w:cs="Arial"/>
    </w:rPr>
  </w:style>
  <w:style w:type="paragraph" w:customStyle="1" w:styleId="TableBullet1">
    <w:name w:val="Table Bullet1"/>
    <w:basedOn w:val="Normal"/>
    <w:link w:val="TableBullet1Char"/>
    <w:rsid w:val="008D731B"/>
    <w:pPr>
      <w:numPr>
        <w:numId w:val="7"/>
      </w:numPr>
      <w:spacing w:before="40" w:after="40" w:line="240" w:lineRule="auto"/>
    </w:pPr>
    <w:rPr>
      <w:rFonts w:ascii="Arial" w:eastAsia="Times New Roman" w:hAnsi="Arial" w:cs="Arial"/>
      <w:sz w:val="20"/>
    </w:rPr>
  </w:style>
  <w:style w:type="paragraph" w:customStyle="1" w:styleId="TableBullet3">
    <w:name w:val="Table Bullet3"/>
    <w:basedOn w:val="Normal"/>
    <w:rsid w:val="008D731B"/>
    <w:pPr>
      <w:numPr>
        <w:ilvl w:val="4"/>
        <w:numId w:val="7"/>
      </w:numPr>
      <w:spacing w:before="40" w:after="40" w:line="240" w:lineRule="auto"/>
    </w:pPr>
    <w:rPr>
      <w:rFonts w:ascii="Arial" w:eastAsia="Times New Roman" w:hAnsi="Arial" w:cs="Arial"/>
      <w:sz w:val="20"/>
    </w:rPr>
  </w:style>
  <w:style w:type="paragraph" w:customStyle="1" w:styleId="TableBullet4">
    <w:name w:val="Table Bullet4"/>
    <w:basedOn w:val="Normal"/>
    <w:rsid w:val="008D731B"/>
    <w:pPr>
      <w:numPr>
        <w:ilvl w:val="6"/>
        <w:numId w:val="7"/>
      </w:numPr>
      <w:spacing w:before="40" w:after="40" w:line="240" w:lineRule="auto"/>
    </w:pPr>
    <w:rPr>
      <w:rFonts w:ascii="Arial" w:eastAsia="Times New Roman" w:hAnsi="Arial" w:cs="Arial"/>
      <w:sz w:val="20"/>
    </w:rPr>
  </w:style>
  <w:style w:type="paragraph" w:customStyle="1" w:styleId="TableBullet2">
    <w:name w:val="Table Bullet2"/>
    <w:basedOn w:val="Normal"/>
    <w:rsid w:val="008D731B"/>
    <w:pPr>
      <w:numPr>
        <w:ilvl w:val="2"/>
        <w:numId w:val="7"/>
      </w:numPr>
      <w:spacing w:before="40" w:after="40" w:line="240" w:lineRule="auto"/>
    </w:pPr>
    <w:rPr>
      <w:rFonts w:ascii="Arial" w:eastAsia="Times New Roman" w:hAnsi="Arial" w:cs="Arial"/>
      <w:sz w:val="20"/>
    </w:rPr>
  </w:style>
  <w:style w:type="paragraph" w:customStyle="1" w:styleId="TableBullet1indent">
    <w:name w:val="Table Bullet1 indent"/>
    <w:basedOn w:val="Normal"/>
    <w:rsid w:val="008D731B"/>
    <w:pPr>
      <w:numPr>
        <w:ilvl w:val="1"/>
        <w:numId w:val="7"/>
      </w:numPr>
      <w:spacing w:before="40" w:after="40" w:line="240" w:lineRule="auto"/>
    </w:pPr>
    <w:rPr>
      <w:rFonts w:ascii="Arial" w:eastAsia="Times New Roman" w:hAnsi="Arial" w:cs="Arial"/>
      <w:sz w:val="20"/>
    </w:rPr>
  </w:style>
  <w:style w:type="paragraph" w:customStyle="1" w:styleId="TableBullet2indent">
    <w:name w:val="Table Bullet2 indent"/>
    <w:basedOn w:val="Normal"/>
    <w:rsid w:val="008D731B"/>
    <w:pPr>
      <w:numPr>
        <w:ilvl w:val="3"/>
        <w:numId w:val="7"/>
      </w:numPr>
      <w:spacing w:before="40" w:after="40" w:line="240" w:lineRule="auto"/>
    </w:pPr>
    <w:rPr>
      <w:rFonts w:ascii="Arial" w:eastAsia="Times New Roman" w:hAnsi="Arial" w:cs="Arial"/>
      <w:sz w:val="20"/>
    </w:rPr>
  </w:style>
  <w:style w:type="paragraph" w:customStyle="1" w:styleId="TableBullet3indent">
    <w:name w:val="Table Bullet3 indent"/>
    <w:basedOn w:val="Normal"/>
    <w:rsid w:val="008D731B"/>
    <w:pPr>
      <w:numPr>
        <w:ilvl w:val="5"/>
        <w:numId w:val="7"/>
      </w:numPr>
      <w:spacing w:before="40" w:after="40" w:line="240" w:lineRule="auto"/>
    </w:pPr>
    <w:rPr>
      <w:rFonts w:ascii="Arial" w:eastAsia="Times New Roman" w:hAnsi="Arial" w:cs="Arial"/>
      <w:sz w:val="20"/>
    </w:rPr>
  </w:style>
  <w:style w:type="paragraph" w:customStyle="1" w:styleId="TableBullet4indent">
    <w:name w:val="Table Bullet4 indent"/>
    <w:basedOn w:val="Normal"/>
    <w:rsid w:val="008D731B"/>
    <w:pPr>
      <w:numPr>
        <w:ilvl w:val="7"/>
        <w:numId w:val="7"/>
      </w:numPr>
      <w:spacing w:before="40" w:after="40" w:line="240" w:lineRule="auto"/>
    </w:pPr>
    <w:rPr>
      <w:rFonts w:ascii="Arial" w:eastAsia="Times New Roman" w:hAnsi="Arial" w:cs="Arial"/>
      <w:sz w:val="20"/>
    </w:rPr>
  </w:style>
  <w:style w:type="paragraph" w:customStyle="1" w:styleId="TableBullet5">
    <w:name w:val="Table Bullet5"/>
    <w:basedOn w:val="Normal"/>
    <w:rsid w:val="008D731B"/>
    <w:pPr>
      <w:numPr>
        <w:ilvl w:val="8"/>
        <w:numId w:val="7"/>
      </w:numPr>
      <w:spacing w:before="40" w:after="40" w:line="240" w:lineRule="auto"/>
    </w:pPr>
    <w:rPr>
      <w:rFonts w:ascii="Arial" w:eastAsia="Times New Roman" w:hAnsi="Arial" w:cs="Arial"/>
      <w:sz w:val="20"/>
    </w:rPr>
  </w:style>
  <w:style w:type="numbering" w:customStyle="1" w:styleId="TableBullets">
    <w:name w:val="Table Bullets"/>
    <w:basedOn w:val="NoList"/>
    <w:rsid w:val="008D731B"/>
    <w:pPr>
      <w:numPr>
        <w:numId w:val="6"/>
      </w:numPr>
    </w:pPr>
  </w:style>
  <w:style w:type="character" w:customStyle="1" w:styleId="TableBullet1Char">
    <w:name w:val="Table Bullet1 Char"/>
    <w:basedOn w:val="DefaultParagraphFont"/>
    <w:link w:val="TableBullet1"/>
    <w:rsid w:val="008D731B"/>
    <w:rPr>
      <w:rFonts w:ascii="Arial" w:eastAsia="Times New Roman" w:hAnsi="Arial" w:cs="Arial"/>
      <w:sz w:val="20"/>
    </w:rPr>
  </w:style>
  <w:style w:type="paragraph" w:styleId="BodyText">
    <w:name w:val="Body Text"/>
    <w:basedOn w:val="Normal"/>
    <w:link w:val="BodyTextChar"/>
    <w:uiPriority w:val="1"/>
    <w:qFormat/>
    <w:rsid w:val="007212BC"/>
    <w:pPr>
      <w:widowControl w:val="0"/>
      <w:spacing w:after="0" w:line="240" w:lineRule="auto"/>
      <w:ind w:left="811" w:hanging="360"/>
    </w:pPr>
    <w:rPr>
      <w:rFonts w:ascii="Arial" w:eastAsia="Arial" w:hAnsi="Arial"/>
    </w:rPr>
  </w:style>
  <w:style w:type="character" w:customStyle="1" w:styleId="BodyTextChar">
    <w:name w:val="Body Text Char"/>
    <w:basedOn w:val="DefaultParagraphFont"/>
    <w:link w:val="BodyText"/>
    <w:uiPriority w:val="1"/>
    <w:rsid w:val="007212BC"/>
    <w:rPr>
      <w:rFonts w:ascii="Arial" w:eastAsia="Arial" w:hAnsi="Arial"/>
    </w:rPr>
  </w:style>
  <w:style w:type="paragraph" w:customStyle="1" w:styleId="Default">
    <w:name w:val="Default"/>
    <w:rsid w:val="00DF4E9A"/>
    <w:pPr>
      <w:autoSpaceDE w:val="0"/>
      <w:autoSpaceDN w:val="0"/>
      <w:adjustRightInd w:val="0"/>
      <w:spacing w:after="0" w:line="240" w:lineRule="auto"/>
    </w:pPr>
    <w:rPr>
      <w:rFonts w:ascii="Calibri" w:hAnsi="Calibri" w:cs="Calibri"/>
      <w:color w:val="000000"/>
      <w:sz w:val="24"/>
      <w:szCs w:val="24"/>
    </w:rPr>
  </w:style>
  <w:style w:type="table" w:styleId="GridTable5Dark-Accent5">
    <w:name w:val="Grid Table 5 Dark Accent 5"/>
    <w:basedOn w:val="TableNormal"/>
    <w:uiPriority w:val="50"/>
    <w:rsid w:val="00643D0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643D0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2">
    <w:name w:val="Grid Table 5 Dark Accent 2"/>
    <w:basedOn w:val="TableNormal"/>
    <w:uiPriority w:val="50"/>
    <w:rsid w:val="00643D0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1">
    <w:name w:val="Grid Table 5 Dark Accent 1"/>
    <w:basedOn w:val="TableNormal"/>
    <w:uiPriority w:val="50"/>
    <w:rsid w:val="00643D0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933118">
      <w:bodyDiv w:val="1"/>
      <w:marLeft w:val="0"/>
      <w:marRight w:val="0"/>
      <w:marTop w:val="0"/>
      <w:marBottom w:val="0"/>
      <w:divBdr>
        <w:top w:val="none" w:sz="0" w:space="0" w:color="auto"/>
        <w:left w:val="none" w:sz="0" w:space="0" w:color="auto"/>
        <w:bottom w:val="none" w:sz="0" w:space="0" w:color="auto"/>
        <w:right w:val="none" w:sz="0" w:space="0" w:color="auto"/>
      </w:divBdr>
    </w:div>
    <w:div w:id="340276447">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
    <w:div w:id="590045489">
      <w:bodyDiv w:val="1"/>
      <w:marLeft w:val="0"/>
      <w:marRight w:val="0"/>
      <w:marTop w:val="0"/>
      <w:marBottom w:val="0"/>
      <w:divBdr>
        <w:top w:val="none" w:sz="0" w:space="0" w:color="auto"/>
        <w:left w:val="none" w:sz="0" w:space="0" w:color="auto"/>
        <w:bottom w:val="none" w:sz="0" w:space="0" w:color="auto"/>
        <w:right w:val="none" w:sz="0" w:space="0" w:color="auto"/>
      </w:divBdr>
    </w:div>
    <w:div w:id="833378976">
      <w:bodyDiv w:val="1"/>
      <w:marLeft w:val="0"/>
      <w:marRight w:val="0"/>
      <w:marTop w:val="0"/>
      <w:marBottom w:val="0"/>
      <w:divBdr>
        <w:top w:val="none" w:sz="0" w:space="0" w:color="auto"/>
        <w:left w:val="none" w:sz="0" w:space="0" w:color="auto"/>
        <w:bottom w:val="none" w:sz="0" w:space="0" w:color="auto"/>
        <w:right w:val="none" w:sz="0" w:space="0" w:color="auto"/>
      </w:divBdr>
    </w:div>
    <w:div w:id="864975937">
      <w:bodyDiv w:val="1"/>
      <w:marLeft w:val="0"/>
      <w:marRight w:val="0"/>
      <w:marTop w:val="0"/>
      <w:marBottom w:val="0"/>
      <w:divBdr>
        <w:top w:val="none" w:sz="0" w:space="0" w:color="auto"/>
        <w:left w:val="none" w:sz="0" w:space="0" w:color="auto"/>
        <w:bottom w:val="none" w:sz="0" w:space="0" w:color="auto"/>
        <w:right w:val="none" w:sz="0" w:space="0" w:color="auto"/>
      </w:divBdr>
    </w:div>
    <w:div w:id="903681869">
      <w:bodyDiv w:val="1"/>
      <w:marLeft w:val="0"/>
      <w:marRight w:val="0"/>
      <w:marTop w:val="0"/>
      <w:marBottom w:val="0"/>
      <w:divBdr>
        <w:top w:val="none" w:sz="0" w:space="0" w:color="auto"/>
        <w:left w:val="none" w:sz="0" w:space="0" w:color="auto"/>
        <w:bottom w:val="none" w:sz="0" w:space="0" w:color="auto"/>
        <w:right w:val="none" w:sz="0" w:space="0" w:color="auto"/>
      </w:divBdr>
    </w:div>
    <w:div w:id="928777245">
      <w:bodyDiv w:val="1"/>
      <w:marLeft w:val="0"/>
      <w:marRight w:val="0"/>
      <w:marTop w:val="0"/>
      <w:marBottom w:val="0"/>
      <w:divBdr>
        <w:top w:val="none" w:sz="0" w:space="0" w:color="auto"/>
        <w:left w:val="none" w:sz="0" w:space="0" w:color="auto"/>
        <w:bottom w:val="none" w:sz="0" w:space="0" w:color="auto"/>
        <w:right w:val="none" w:sz="0" w:space="0" w:color="auto"/>
      </w:divBdr>
    </w:div>
    <w:div w:id="931282687">
      <w:bodyDiv w:val="1"/>
      <w:marLeft w:val="0"/>
      <w:marRight w:val="0"/>
      <w:marTop w:val="0"/>
      <w:marBottom w:val="0"/>
      <w:divBdr>
        <w:top w:val="none" w:sz="0" w:space="0" w:color="auto"/>
        <w:left w:val="none" w:sz="0" w:space="0" w:color="auto"/>
        <w:bottom w:val="none" w:sz="0" w:space="0" w:color="auto"/>
        <w:right w:val="none" w:sz="0" w:space="0" w:color="auto"/>
      </w:divBdr>
      <w:divsChild>
        <w:div w:id="1922906425">
          <w:marLeft w:val="0"/>
          <w:marRight w:val="0"/>
          <w:marTop w:val="0"/>
          <w:marBottom w:val="0"/>
          <w:divBdr>
            <w:top w:val="none" w:sz="0" w:space="0" w:color="auto"/>
            <w:left w:val="none" w:sz="0" w:space="0" w:color="auto"/>
            <w:bottom w:val="none" w:sz="0" w:space="0" w:color="auto"/>
            <w:right w:val="none" w:sz="0" w:space="0" w:color="auto"/>
          </w:divBdr>
        </w:div>
      </w:divsChild>
    </w:div>
    <w:div w:id="1284071471">
      <w:bodyDiv w:val="1"/>
      <w:marLeft w:val="0"/>
      <w:marRight w:val="0"/>
      <w:marTop w:val="0"/>
      <w:marBottom w:val="0"/>
      <w:divBdr>
        <w:top w:val="none" w:sz="0" w:space="0" w:color="auto"/>
        <w:left w:val="none" w:sz="0" w:space="0" w:color="auto"/>
        <w:bottom w:val="none" w:sz="0" w:space="0" w:color="auto"/>
        <w:right w:val="none" w:sz="0" w:space="0" w:color="auto"/>
      </w:divBdr>
      <w:divsChild>
        <w:div w:id="1405299045">
          <w:marLeft w:val="0"/>
          <w:marRight w:val="0"/>
          <w:marTop w:val="0"/>
          <w:marBottom w:val="0"/>
          <w:divBdr>
            <w:top w:val="none" w:sz="0" w:space="0" w:color="auto"/>
            <w:left w:val="none" w:sz="0" w:space="0" w:color="auto"/>
            <w:bottom w:val="none" w:sz="0" w:space="0" w:color="auto"/>
            <w:right w:val="none" w:sz="0" w:space="0" w:color="auto"/>
          </w:divBdr>
          <w:divsChild>
            <w:div w:id="1818109737">
              <w:marLeft w:val="0"/>
              <w:marRight w:val="0"/>
              <w:marTop w:val="0"/>
              <w:marBottom w:val="0"/>
              <w:divBdr>
                <w:top w:val="none" w:sz="0" w:space="0" w:color="auto"/>
                <w:left w:val="none" w:sz="0" w:space="0" w:color="auto"/>
                <w:bottom w:val="none" w:sz="0" w:space="0" w:color="auto"/>
                <w:right w:val="none" w:sz="0" w:space="0" w:color="auto"/>
              </w:divBdr>
              <w:divsChild>
                <w:div w:id="1285575965">
                  <w:marLeft w:val="0"/>
                  <w:marRight w:val="0"/>
                  <w:marTop w:val="0"/>
                  <w:marBottom w:val="0"/>
                  <w:divBdr>
                    <w:top w:val="none" w:sz="0" w:space="0" w:color="auto"/>
                    <w:left w:val="none" w:sz="0" w:space="0" w:color="auto"/>
                    <w:bottom w:val="none" w:sz="0" w:space="0" w:color="auto"/>
                    <w:right w:val="none" w:sz="0" w:space="0" w:color="auto"/>
                  </w:divBdr>
                  <w:divsChild>
                    <w:div w:id="533881872">
                      <w:marLeft w:val="0"/>
                      <w:marRight w:val="0"/>
                      <w:marTop w:val="0"/>
                      <w:marBottom w:val="0"/>
                      <w:divBdr>
                        <w:top w:val="none" w:sz="0" w:space="0" w:color="auto"/>
                        <w:left w:val="none" w:sz="0" w:space="0" w:color="auto"/>
                        <w:bottom w:val="none" w:sz="0" w:space="0" w:color="auto"/>
                        <w:right w:val="none" w:sz="0" w:space="0" w:color="auto"/>
                      </w:divBdr>
                      <w:divsChild>
                        <w:div w:id="127282797">
                          <w:marLeft w:val="0"/>
                          <w:marRight w:val="0"/>
                          <w:marTop w:val="0"/>
                          <w:marBottom w:val="0"/>
                          <w:divBdr>
                            <w:top w:val="none" w:sz="0" w:space="0" w:color="auto"/>
                            <w:left w:val="none" w:sz="0" w:space="0" w:color="auto"/>
                            <w:bottom w:val="none" w:sz="0" w:space="0" w:color="auto"/>
                            <w:right w:val="none" w:sz="0" w:space="0" w:color="auto"/>
                          </w:divBdr>
                          <w:divsChild>
                            <w:div w:id="179497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1699783">
          <w:marLeft w:val="0"/>
          <w:marRight w:val="0"/>
          <w:marTop w:val="0"/>
          <w:marBottom w:val="0"/>
          <w:divBdr>
            <w:top w:val="none" w:sz="0" w:space="0" w:color="auto"/>
            <w:left w:val="none" w:sz="0" w:space="0" w:color="auto"/>
            <w:bottom w:val="none" w:sz="0" w:space="0" w:color="auto"/>
            <w:right w:val="none" w:sz="0" w:space="0" w:color="auto"/>
          </w:divBdr>
          <w:divsChild>
            <w:div w:id="519007444">
              <w:marLeft w:val="0"/>
              <w:marRight w:val="0"/>
              <w:marTop w:val="0"/>
              <w:marBottom w:val="0"/>
              <w:divBdr>
                <w:top w:val="none" w:sz="0" w:space="0" w:color="auto"/>
                <w:left w:val="none" w:sz="0" w:space="0" w:color="auto"/>
                <w:bottom w:val="none" w:sz="0" w:space="0" w:color="auto"/>
                <w:right w:val="none" w:sz="0" w:space="0" w:color="auto"/>
              </w:divBdr>
              <w:divsChild>
                <w:div w:id="1539733313">
                  <w:marLeft w:val="0"/>
                  <w:marRight w:val="0"/>
                  <w:marTop w:val="0"/>
                  <w:marBottom w:val="0"/>
                  <w:divBdr>
                    <w:top w:val="none" w:sz="0" w:space="0" w:color="auto"/>
                    <w:left w:val="none" w:sz="0" w:space="0" w:color="auto"/>
                    <w:bottom w:val="none" w:sz="0" w:space="0" w:color="auto"/>
                    <w:right w:val="none" w:sz="0" w:space="0" w:color="auto"/>
                  </w:divBdr>
                  <w:divsChild>
                    <w:div w:id="739055863">
                      <w:marLeft w:val="0"/>
                      <w:marRight w:val="0"/>
                      <w:marTop w:val="0"/>
                      <w:marBottom w:val="0"/>
                      <w:divBdr>
                        <w:top w:val="none" w:sz="0" w:space="0" w:color="auto"/>
                        <w:left w:val="none" w:sz="0" w:space="0" w:color="auto"/>
                        <w:bottom w:val="none" w:sz="0" w:space="0" w:color="auto"/>
                        <w:right w:val="none" w:sz="0" w:space="0" w:color="auto"/>
                      </w:divBdr>
                      <w:divsChild>
                        <w:div w:id="229271841">
                          <w:marLeft w:val="0"/>
                          <w:marRight w:val="0"/>
                          <w:marTop w:val="0"/>
                          <w:marBottom w:val="0"/>
                          <w:divBdr>
                            <w:top w:val="none" w:sz="0" w:space="0" w:color="auto"/>
                            <w:left w:val="none" w:sz="0" w:space="0" w:color="auto"/>
                            <w:bottom w:val="none" w:sz="0" w:space="0" w:color="auto"/>
                            <w:right w:val="none" w:sz="0" w:space="0" w:color="auto"/>
                          </w:divBdr>
                          <w:divsChild>
                            <w:div w:id="77771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852227">
      <w:bodyDiv w:val="1"/>
      <w:marLeft w:val="0"/>
      <w:marRight w:val="0"/>
      <w:marTop w:val="0"/>
      <w:marBottom w:val="0"/>
      <w:divBdr>
        <w:top w:val="none" w:sz="0" w:space="0" w:color="auto"/>
        <w:left w:val="none" w:sz="0" w:space="0" w:color="auto"/>
        <w:bottom w:val="none" w:sz="0" w:space="0" w:color="auto"/>
        <w:right w:val="none" w:sz="0" w:space="0" w:color="auto"/>
      </w:divBdr>
    </w:div>
    <w:div w:id="1708021063">
      <w:bodyDiv w:val="1"/>
      <w:marLeft w:val="0"/>
      <w:marRight w:val="0"/>
      <w:marTop w:val="0"/>
      <w:marBottom w:val="0"/>
      <w:divBdr>
        <w:top w:val="none" w:sz="0" w:space="0" w:color="auto"/>
        <w:left w:val="none" w:sz="0" w:space="0" w:color="auto"/>
        <w:bottom w:val="none" w:sz="0" w:space="0" w:color="auto"/>
        <w:right w:val="none" w:sz="0" w:space="0" w:color="auto"/>
      </w:divBdr>
    </w:div>
    <w:div w:id="1744642661">
      <w:bodyDiv w:val="1"/>
      <w:marLeft w:val="0"/>
      <w:marRight w:val="0"/>
      <w:marTop w:val="0"/>
      <w:marBottom w:val="0"/>
      <w:divBdr>
        <w:top w:val="none" w:sz="0" w:space="0" w:color="auto"/>
        <w:left w:val="none" w:sz="0" w:space="0" w:color="auto"/>
        <w:bottom w:val="none" w:sz="0" w:space="0" w:color="auto"/>
        <w:right w:val="none" w:sz="0" w:space="0" w:color="auto"/>
      </w:divBdr>
    </w:div>
    <w:div w:id="1793279112">
      <w:bodyDiv w:val="1"/>
      <w:marLeft w:val="0"/>
      <w:marRight w:val="0"/>
      <w:marTop w:val="0"/>
      <w:marBottom w:val="0"/>
      <w:divBdr>
        <w:top w:val="none" w:sz="0" w:space="0" w:color="auto"/>
        <w:left w:val="none" w:sz="0" w:space="0" w:color="auto"/>
        <w:bottom w:val="none" w:sz="0" w:space="0" w:color="auto"/>
        <w:right w:val="none" w:sz="0" w:space="0" w:color="auto"/>
      </w:divBdr>
    </w:div>
    <w:div w:id="1891500718">
      <w:bodyDiv w:val="1"/>
      <w:marLeft w:val="0"/>
      <w:marRight w:val="0"/>
      <w:marTop w:val="0"/>
      <w:marBottom w:val="0"/>
      <w:divBdr>
        <w:top w:val="none" w:sz="0" w:space="0" w:color="auto"/>
        <w:left w:val="none" w:sz="0" w:space="0" w:color="auto"/>
        <w:bottom w:val="none" w:sz="0" w:space="0" w:color="auto"/>
        <w:right w:val="none" w:sz="0" w:space="0" w:color="auto"/>
      </w:divBdr>
      <w:divsChild>
        <w:div w:id="14625171">
          <w:marLeft w:val="0"/>
          <w:marRight w:val="0"/>
          <w:marTop w:val="0"/>
          <w:marBottom w:val="0"/>
          <w:divBdr>
            <w:top w:val="none" w:sz="0" w:space="0" w:color="auto"/>
            <w:left w:val="none" w:sz="0" w:space="0" w:color="auto"/>
            <w:bottom w:val="none" w:sz="0" w:space="0" w:color="auto"/>
            <w:right w:val="none" w:sz="0" w:space="0" w:color="auto"/>
          </w:divBdr>
        </w:div>
        <w:div w:id="2033727167">
          <w:marLeft w:val="0"/>
          <w:marRight w:val="0"/>
          <w:marTop w:val="0"/>
          <w:marBottom w:val="0"/>
          <w:divBdr>
            <w:top w:val="none" w:sz="0" w:space="0" w:color="auto"/>
            <w:left w:val="none" w:sz="0" w:space="0" w:color="auto"/>
            <w:bottom w:val="none" w:sz="0" w:space="0" w:color="auto"/>
            <w:right w:val="none" w:sz="0" w:space="0" w:color="auto"/>
          </w:divBdr>
        </w:div>
        <w:div w:id="1692560926">
          <w:marLeft w:val="0"/>
          <w:marRight w:val="0"/>
          <w:marTop w:val="0"/>
          <w:marBottom w:val="0"/>
          <w:divBdr>
            <w:top w:val="none" w:sz="0" w:space="0" w:color="auto"/>
            <w:left w:val="none" w:sz="0" w:space="0" w:color="auto"/>
            <w:bottom w:val="none" w:sz="0" w:space="0" w:color="auto"/>
            <w:right w:val="none" w:sz="0" w:space="0" w:color="auto"/>
          </w:divBdr>
        </w:div>
      </w:divsChild>
    </w:div>
    <w:div w:id="1933472096">
      <w:bodyDiv w:val="1"/>
      <w:marLeft w:val="0"/>
      <w:marRight w:val="0"/>
      <w:marTop w:val="0"/>
      <w:marBottom w:val="0"/>
      <w:divBdr>
        <w:top w:val="none" w:sz="0" w:space="0" w:color="auto"/>
        <w:left w:val="none" w:sz="0" w:space="0" w:color="auto"/>
        <w:bottom w:val="none" w:sz="0" w:space="0" w:color="auto"/>
        <w:right w:val="none" w:sz="0" w:space="0" w:color="auto"/>
      </w:divBdr>
      <w:divsChild>
        <w:div w:id="1823504267">
          <w:marLeft w:val="0"/>
          <w:marRight w:val="0"/>
          <w:marTop w:val="0"/>
          <w:marBottom w:val="0"/>
          <w:divBdr>
            <w:top w:val="none" w:sz="0" w:space="0" w:color="auto"/>
            <w:left w:val="none" w:sz="0" w:space="0" w:color="auto"/>
            <w:bottom w:val="none" w:sz="0" w:space="0" w:color="auto"/>
            <w:right w:val="none" w:sz="0" w:space="0" w:color="auto"/>
          </w:divBdr>
          <w:divsChild>
            <w:div w:id="319188959">
              <w:marLeft w:val="0"/>
              <w:marRight w:val="0"/>
              <w:marTop w:val="0"/>
              <w:marBottom w:val="0"/>
              <w:divBdr>
                <w:top w:val="none" w:sz="0" w:space="0" w:color="auto"/>
                <w:left w:val="none" w:sz="0" w:space="0" w:color="auto"/>
                <w:bottom w:val="none" w:sz="0" w:space="0" w:color="auto"/>
                <w:right w:val="none" w:sz="0" w:space="0" w:color="auto"/>
              </w:divBdr>
              <w:divsChild>
                <w:div w:id="645355316">
                  <w:marLeft w:val="0"/>
                  <w:marRight w:val="0"/>
                  <w:marTop w:val="0"/>
                  <w:marBottom w:val="0"/>
                  <w:divBdr>
                    <w:top w:val="none" w:sz="0" w:space="0" w:color="auto"/>
                    <w:left w:val="none" w:sz="0" w:space="0" w:color="auto"/>
                    <w:bottom w:val="none" w:sz="0" w:space="0" w:color="auto"/>
                    <w:right w:val="none" w:sz="0" w:space="0" w:color="auto"/>
                  </w:divBdr>
                  <w:divsChild>
                    <w:div w:id="1693653785">
                      <w:marLeft w:val="0"/>
                      <w:marRight w:val="0"/>
                      <w:marTop w:val="0"/>
                      <w:marBottom w:val="0"/>
                      <w:divBdr>
                        <w:top w:val="none" w:sz="0" w:space="0" w:color="auto"/>
                        <w:left w:val="none" w:sz="0" w:space="0" w:color="auto"/>
                        <w:bottom w:val="none" w:sz="0" w:space="0" w:color="auto"/>
                        <w:right w:val="none" w:sz="0" w:space="0" w:color="auto"/>
                      </w:divBdr>
                      <w:divsChild>
                        <w:div w:id="278949888">
                          <w:marLeft w:val="0"/>
                          <w:marRight w:val="0"/>
                          <w:marTop w:val="0"/>
                          <w:marBottom w:val="0"/>
                          <w:divBdr>
                            <w:top w:val="none" w:sz="0" w:space="0" w:color="auto"/>
                            <w:left w:val="none" w:sz="0" w:space="0" w:color="auto"/>
                            <w:bottom w:val="none" w:sz="0" w:space="0" w:color="auto"/>
                            <w:right w:val="none" w:sz="0" w:space="0" w:color="auto"/>
                          </w:divBdr>
                          <w:divsChild>
                            <w:div w:id="76704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730339">
          <w:marLeft w:val="0"/>
          <w:marRight w:val="0"/>
          <w:marTop w:val="0"/>
          <w:marBottom w:val="0"/>
          <w:divBdr>
            <w:top w:val="none" w:sz="0" w:space="0" w:color="auto"/>
            <w:left w:val="none" w:sz="0" w:space="0" w:color="auto"/>
            <w:bottom w:val="none" w:sz="0" w:space="0" w:color="auto"/>
            <w:right w:val="none" w:sz="0" w:space="0" w:color="auto"/>
          </w:divBdr>
          <w:divsChild>
            <w:div w:id="1580364628">
              <w:marLeft w:val="0"/>
              <w:marRight w:val="0"/>
              <w:marTop w:val="0"/>
              <w:marBottom w:val="0"/>
              <w:divBdr>
                <w:top w:val="none" w:sz="0" w:space="0" w:color="auto"/>
                <w:left w:val="none" w:sz="0" w:space="0" w:color="auto"/>
                <w:bottom w:val="none" w:sz="0" w:space="0" w:color="auto"/>
                <w:right w:val="none" w:sz="0" w:space="0" w:color="auto"/>
              </w:divBdr>
              <w:divsChild>
                <w:div w:id="1380664107">
                  <w:marLeft w:val="0"/>
                  <w:marRight w:val="0"/>
                  <w:marTop w:val="0"/>
                  <w:marBottom w:val="0"/>
                  <w:divBdr>
                    <w:top w:val="none" w:sz="0" w:space="0" w:color="auto"/>
                    <w:left w:val="none" w:sz="0" w:space="0" w:color="auto"/>
                    <w:bottom w:val="none" w:sz="0" w:space="0" w:color="auto"/>
                    <w:right w:val="none" w:sz="0" w:space="0" w:color="auto"/>
                  </w:divBdr>
                  <w:divsChild>
                    <w:div w:id="524951973">
                      <w:marLeft w:val="0"/>
                      <w:marRight w:val="0"/>
                      <w:marTop w:val="0"/>
                      <w:marBottom w:val="0"/>
                      <w:divBdr>
                        <w:top w:val="none" w:sz="0" w:space="0" w:color="auto"/>
                        <w:left w:val="none" w:sz="0" w:space="0" w:color="auto"/>
                        <w:bottom w:val="none" w:sz="0" w:space="0" w:color="auto"/>
                        <w:right w:val="none" w:sz="0" w:space="0" w:color="auto"/>
                      </w:divBdr>
                      <w:divsChild>
                        <w:div w:id="1315993295">
                          <w:marLeft w:val="0"/>
                          <w:marRight w:val="0"/>
                          <w:marTop w:val="0"/>
                          <w:marBottom w:val="0"/>
                          <w:divBdr>
                            <w:top w:val="none" w:sz="0" w:space="0" w:color="auto"/>
                            <w:left w:val="none" w:sz="0" w:space="0" w:color="auto"/>
                            <w:bottom w:val="none" w:sz="0" w:space="0" w:color="auto"/>
                            <w:right w:val="none" w:sz="0" w:space="0" w:color="auto"/>
                          </w:divBdr>
                          <w:divsChild>
                            <w:div w:id="1314598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702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sta.efstathiadis@rescue.org" TargetMode="External"/><Relationship Id="rId5" Type="http://schemas.openxmlformats.org/officeDocument/2006/relationships/webSettings" Target="webSettings.xml"/><Relationship Id="rId10" Type="http://schemas.openxmlformats.org/officeDocument/2006/relationships/hyperlink" Target="http://www.rescue.org/where" TargetMode="External"/><Relationship Id="rId4" Type="http://schemas.openxmlformats.org/officeDocument/2006/relationships/settings" Target="settings.xml"/><Relationship Id="rId9" Type="http://schemas.openxmlformats.org/officeDocument/2006/relationships/hyperlink" Target="http://www.rescue.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5D9EE-BBEB-417B-82E7-ECBA7E318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12</Pages>
  <Words>3691</Words>
  <Characters>21039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IRC</Company>
  <LinksUpToDate>false</LinksUpToDate>
  <CharactersWithSpaces>24681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Coughlin</dc:creator>
  <cp:lastModifiedBy>Esta Efstathiadis</cp:lastModifiedBy>
  <cp:revision>12</cp:revision>
  <cp:lastPrinted>2016-09-21T16:49:00Z</cp:lastPrinted>
  <dcterms:created xsi:type="dcterms:W3CDTF">2016-12-01T19:45:00Z</dcterms:created>
  <dcterms:modified xsi:type="dcterms:W3CDTF">2016-12-08T16:42:00Z</dcterms:modified>
</cp:coreProperties>
</file>